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1A907C" w14:textId="77777777" w:rsidR="006B3F59" w:rsidRPr="00D922CC" w:rsidRDefault="006B3F59" w:rsidP="006B3F59">
      <w:pPr>
        <w:spacing w:line="360" w:lineRule="auto"/>
        <w:jc w:val="center"/>
        <w:rPr>
          <w:rFonts w:ascii="Franklin Gothic Demi" w:eastAsia="Franklin Gothic" w:hAnsi="Franklin Gothic Demi" w:cs="Franklin Gothic"/>
          <w:bCs/>
          <w:sz w:val="28"/>
          <w:szCs w:val="28"/>
          <w:lang w:val="en-US"/>
        </w:rPr>
      </w:pPr>
      <w:r w:rsidRPr="00D922CC">
        <w:rPr>
          <w:rFonts w:ascii="Franklin Gothic Demi" w:eastAsia="Franklin Gothic" w:hAnsi="Franklin Gothic Demi" w:cs="Franklin Gothic"/>
          <w:bCs/>
          <w:sz w:val="28"/>
          <w:szCs w:val="28"/>
          <w:lang w:val="en-US"/>
        </w:rPr>
        <w:t>Cradle to Cradle Certified</w:t>
      </w:r>
      <w:r w:rsidRPr="00D922CC">
        <w:rPr>
          <w:rFonts w:ascii="Franklin Gothic Demi" w:eastAsia="Franklin Gothic" w:hAnsi="Franklin Gothic Demi" w:cs="Franklin Gothic"/>
          <w:bCs/>
          <w:sz w:val="28"/>
          <w:szCs w:val="28"/>
          <w:vertAlign w:val="superscript"/>
          <w:lang w:val="en-US"/>
        </w:rPr>
        <w:t>®</w:t>
      </w:r>
      <w:r w:rsidRPr="00D922CC">
        <w:rPr>
          <w:rFonts w:ascii="Franklin Gothic Demi" w:eastAsia="Franklin Gothic" w:hAnsi="Franklin Gothic Demi" w:cs="Franklin Gothic"/>
          <w:bCs/>
          <w:sz w:val="28"/>
          <w:szCs w:val="28"/>
          <w:lang w:val="en-US"/>
        </w:rPr>
        <w:t xml:space="preserve"> </w:t>
      </w:r>
      <w:proofErr w:type="spellStart"/>
      <w:r w:rsidRPr="00D922CC">
        <w:rPr>
          <w:rFonts w:ascii="Franklin Gothic Demi" w:eastAsia="Franklin Gothic" w:hAnsi="Franklin Gothic Demi" w:cs="Franklin Gothic"/>
          <w:bCs/>
          <w:sz w:val="28"/>
          <w:szCs w:val="28"/>
          <w:lang w:val="en-US"/>
        </w:rPr>
        <w:t>Badlösungen</w:t>
      </w:r>
      <w:proofErr w:type="spellEnd"/>
      <w:r w:rsidRPr="00D922CC">
        <w:rPr>
          <w:rFonts w:ascii="Franklin Gothic Demi" w:eastAsia="Franklin Gothic" w:hAnsi="Franklin Gothic Demi" w:cs="Franklin Gothic"/>
          <w:bCs/>
          <w:sz w:val="28"/>
          <w:szCs w:val="28"/>
          <w:lang w:val="en-US"/>
        </w:rPr>
        <w:t xml:space="preserve"> von Kaldewei</w:t>
      </w:r>
    </w:p>
    <w:p w14:paraId="4C25A9E8" w14:textId="77777777" w:rsidR="006B3F59" w:rsidRPr="00624D74" w:rsidRDefault="006B3F59" w:rsidP="006B3F59">
      <w:pPr>
        <w:spacing w:line="360" w:lineRule="auto"/>
        <w:jc w:val="center"/>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 xml:space="preserve">Badhersteller unterstützt den Weg der Baubranche zur </w:t>
      </w:r>
      <w:proofErr w:type="spellStart"/>
      <w:r>
        <w:rPr>
          <w:rFonts w:ascii="Franklin Gothic Demi" w:eastAsia="Franklin Gothic" w:hAnsi="Franklin Gothic Demi" w:cs="Franklin Gothic"/>
          <w:bCs/>
          <w:sz w:val="23"/>
          <w:szCs w:val="23"/>
        </w:rPr>
        <w:t>Circular</w:t>
      </w:r>
      <w:proofErr w:type="spellEnd"/>
      <w:r>
        <w:rPr>
          <w:rFonts w:ascii="Franklin Gothic Demi" w:eastAsia="Franklin Gothic" w:hAnsi="Franklin Gothic Demi" w:cs="Franklin Gothic"/>
          <w:bCs/>
          <w:sz w:val="23"/>
          <w:szCs w:val="23"/>
        </w:rPr>
        <w:t xml:space="preserve"> Economy</w:t>
      </w:r>
    </w:p>
    <w:p w14:paraId="5BF40059" w14:textId="77777777" w:rsidR="006B3F59" w:rsidRPr="00624D74" w:rsidRDefault="006B3F59" w:rsidP="006B3F59">
      <w:pPr>
        <w:pBdr>
          <w:top w:val="nil"/>
          <w:left w:val="nil"/>
          <w:bottom w:val="nil"/>
          <w:right w:val="nil"/>
          <w:between w:val="nil"/>
        </w:pBdr>
        <w:spacing w:line="360" w:lineRule="auto"/>
        <w:jc w:val="both"/>
        <w:rPr>
          <w:rFonts w:ascii="Franklin Gothic Demi" w:eastAsia="Franklin Gothic" w:hAnsi="Franklin Gothic Demi" w:cs="Franklin Gothic"/>
          <w:bCs/>
          <w:sz w:val="23"/>
          <w:szCs w:val="23"/>
        </w:rPr>
      </w:pPr>
    </w:p>
    <w:p w14:paraId="3ABE32B8" w14:textId="77777777" w:rsidR="006B3F59" w:rsidRDefault="006B3F59" w:rsidP="006B3F59">
      <w:pPr>
        <w:pBdr>
          <w:top w:val="nil"/>
          <w:left w:val="nil"/>
          <w:bottom w:val="nil"/>
          <w:right w:val="nil"/>
          <w:between w:val="nil"/>
        </w:pBdr>
        <w:spacing w:line="360" w:lineRule="auto"/>
        <w:jc w:val="both"/>
        <w:rPr>
          <w:rFonts w:ascii="Franklin Gothic Demi" w:eastAsia="Franklin Gothic" w:hAnsi="Franklin Gothic Demi" w:cs="Franklin Gothic"/>
          <w:bCs/>
          <w:sz w:val="23"/>
          <w:szCs w:val="23"/>
        </w:rPr>
      </w:pPr>
      <w:r w:rsidRPr="0018073C">
        <w:rPr>
          <w:rFonts w:ascii="Franklin Gothic Demi" w:eastAsia="Franklin Gothic" w:hAnsi="Franklin Gothic Demi" w:cs="Franklin Gothic"/>
          <w:bCs/>
          <w:sz w:val="23"/>
          <w:szCs w:val="23"/>
        </w:rPr>
        <w:t xml:space="preserve">KALDEWEI, Ahlen, im </w:t>
      </w:r>
      <w:r>
        <w:rPr>
          <w:rFonts w:ascii="Franklin Gothic Demi" w:eastAsia="Franklin Gothic" w:hAnsi="Franklin Gothic Demi" w:cs="Franklin Gothic"/>
          <w:bCs/>
          <w:sz w:val="23"/>
          <w:szCs w:val="23"/>
        </w:rPr>
        <w:t>März</w:t>
      </w:r>
      <w:r w:rsidRPr="0018073C">
        <w:rPr>
          <w:rFonts w:ascii="Franklin Gothic Demi" w:eastAsia="Franklin Gothic" w:hAnsi="Franklin Gothic Demi" w:cs="Franklin Gothic"/>
          <w:bCs/>
          <w:sz w:val="23"/>
          <w:szCs w:val="23"/>
        </w:rPr>
        <w:t xml:space="preserve"> 202</w:t>
      </w:r>
      <w:r>
        <w:rPr>
          <w:rFonts w:ascii="Franklin Gothic Demi" w:eastAsia="Franklin Gothic" w:hAnsi="Franklin Gothic Demi" w:cs="Franklin Gothic"/>
          <w:bCs/>
          <w:sz w:val="23"/>
          <w:szCs w:val="23"/>
        </w:rPr>
        <w:t>5</w:t>
      </w:r>
      <w:r w:rsidRPr="0018073C">
        <w:rPr>
          <w:rFonts w:ascii="Franklin Gothic Demi" w:eastAsia="Franklin Gothic" w:hAnsi="Franklin Gothic Demi" w:cs="Franklin Gothic"/>
          <w:bCs/>
          <w:sz w:val="23"/>
          <w:szCs w:val="23"/>
        </w:rPr>
        <w:t xml:space="preserve"> </w:t>
      </w:r>
      <w:r>
        <w:rPr>
          <w:rFonts w:ascii="Franklin Gothic Demi" w:eastAsia="Franklin Gothic" w:hAnsi="Franklin Gothic Demi" w:cs="Franklin Gothic"/>
          <w:bCs/>
          <w:sz w:val="23"/>
          <w:szCs w:val="23"/>
        </w:rPr>
        <w:t>–</w:t>
      </w:r>
      <w:r w:rsidRPr="0018073C">
        <w:rPr>
          <w:rFonts w:ascii="Franklin Gothic Demi" w:eastAsia="Franklin Gothic" w:hAnsi="Franklin Gothic Demi" w:cs="Franklin Gothic"/>
          <w:bCs/>
          <w:sz w:val="23"/>
          <w:szCs w:val="23"/>
        </w:rPr>
        <w:t xml:space="preserve"> </w:t>
      </w:r>
      <w:r>
        <w:rPr>
          <w:rFonts w:ascii="Franklin Gothic Demi" w:eastAsia="Franklin Gothic" w:hAnsi="Franklin Gothic Demi" w:cs="Franklin Gothic"/>
          <w:bCs/>
          <w:sz w:val="23"/>
          <w:szCs w:val="23"/>
        </w:rPr>
        <w:t xml:space="preserve">Der Badhersteller Kaldewei macht einen weiteren großen Schritt in Richtung </w:t>
      </w:r>
      <w:proofErr w:type="spellStart"/>
      <w:r>
        <w:rPr>
          <w:rFonts w:ascii="Franklin Gothic Demi" w:eastAsia="Franklin Gothic" w:hAnsi="Franklin Gothic Demi" w:cs="Franklin Gothic"/>
          <w:bCs/>
          <w:sz w:val="23"/>
          <w:szCs w:val="23"/>
        </w:rPr>
        <w:t>Circular</w:t>
      </w:r>
      <w:proofErr w:type="spellEnd"/>
      <w:r>
        <w:rPr>
          <w:rFonts w:ascii="Franklin Gothic Demi" w:eastAsia="Franklin Gothic" w:hAnsi="Franklin Gothic Demi" w:cs="Franklin Gothic"/>
          <w:bCs/>
          <w:sz w:val="23"/>
          <w:szCs w:val="23"/>
        </w:rPr>
        <w:t xml:space="preserve"> Economy und kann ab sofort </w:t>
      </w:r>
      <w:proofErr w:type="spellStart"/>
      <w:r>
        <w:rPr>
          <w:rFonts w:ascii="Franklin Gothic Demi" w:eastAsia="Franklin Gothic" w:hAnsi="Franklin Gothic Demi" w:cs="Franklin Gothic"/>
          <w:bCs/>
          <w:sz w:val="23"/>
          <w:szCs w:val="23"/>
        </w:rPr>
        <w:t>Cradle</w:t>
      </w:r>
      <w:proofErr w:type="spellEnd"/>
      <w:r>
        <w:rPr>
          <w:rFonts w:ascii="Franklin Gothic Demi" w:eastAsia="Franklin Gothic" w:hAnsi="Franklin Gothic Demi" w:cs="Franklin Gothic"/>
          <w:bCs/>
          <w:sz w:val="23"/>
          <w:szCs w:val="23"/>
        </w:rPr>
        <w:t xml:space="preserve"> to </w:t>
      </w:r>
      <w:proofErr w:type="spellStart"/>
      <w:r>
        <w:rPr>
          <w:rFonts w:ascii="Franklin Gothic Demi" w:eastAsia="Franklin Gothic" w:hAnsi="Franklin Gothic Demi" w:cs="Franklin Gothic"/>
          <w:bCs/>
          <w:sz w:val="23"/>
          <w:szCs w:val="23"/>
        </w:rPr>
        <w:t>Cradle</w:t>
      </w:r>
      <w:proofErr w:type="spellEnd"/>
      <w:r>
        <w:rPr>
          <w:rFonts w:ascii="Franklin Gothic Demi" w:eastAsia="Franklin Gothic" w:hAnsi="Franklin Gothic Demi" w:cs="Franklin Gothic"/>
          <w:bCs/>
          <w:sz w:val="23"/>
          <w:szCs w:val="23"/>
        </w:rPr>
        <w:t xml:space="preserve"> Certified</w:t>
      </w:r>
      <w:r w:rsidRPr="00A8257B">
        <w:rPr>
          <w:rFonts w:ascii="Franklin Gothic Demi" w:eastAsia="Franklin Gothic" w:hAnsi="Franklin Gothic Demi" w:cs="Franklin Gothic"/>
          <w:bCs/>
          <w:sz w:val="23"/>
          <w:szCs w:val="23"/>
          <w:vertAlign w:val="superscript"/>
        </w:rPr>
        <w:t>®</w:t>
      </w:r>
      <w:r>
        <w:rPr>
          <w:rFonts w:ascii="Franklin Gothic Demi" w:eastAsia="Franklin Gothic" w:hAnsi="Franklin Gothic Demi" w:cs="Franklin Gothic"/>
          <w:bCs/>
          <w:sz w:val="23"/>
          <w:szCs w:val="23"/>
        </w:rPr>
        <w:t xml:space="preserve"> </w:t>
      </w:r>
      <w:r>
        <w:rPr>
          <w:rFonts w:ascii="Franklin Gothic Demi" w:eastAsia="Franklin Gothic" w:hAnsi="Franklin Gothic Demi" w:cs="Franklin Gothic"/>
          <w:bCs/>
          <w:sz w:val="21"/>
          <w:szCs w:val="21"/>
        </w:rPr>
        <w:t>[</w:t>
      </w:r>
      <w:r>
        <w:rPr>
          <w:rFonts w:ascii="Franklin Gothic Demi" w:eastAsia="Franklin Gothic" w:hAnsi="Franklin Gothic Demi" w:cs="Franklin Gothic"/>
          <w:bCs/>
          <w:sz w:val="23"/>
          <w:szCs w:val="23"/>
        </w:rPr>
        <w:t>C2C] Bade- und Duschwannen sowie Waschtische anbieten. Damit stellt das Unternehmen schon jetzt die Weichen in Richtung des globalen Trends zur Kreislaufwirtschaft. Dahinter steckt das Ziel einer gesunden, gerechten und nachhaltigen Zukunft. Das Unternehmen ist davon überzeugt, dass</w:t>
      </w:r>
      <w:r w:rsidRPr="00AC2D94">
        <w:rPr>
          <w:rFonts w:ascii="Franklin Gothic Demi" w:eastAsia="Franklin Gothic" w:hAnsi="Franklin Gothic Demi" w:cs="Franklin Gothic"/>
          <w:bCs/>
          <w:sz w:val="23"/>
          <w:szCs w:val="23"/>
        </w:rPr>
        <w:t xml:space="preserve"> </w:t>
      </w:r>
      <w:r>
        <w:rPr>
          <w:rFonts w:ascii="Franklin Gothic Demi" w:eastAsia="Franklin Gothic" w:hAnsi="Franklin Gothic Demi" w:cs="Franklin Gothic"/>
          <w:bCs/>
          <w:sz w:val="23"/>
          <w:szCs w:val="23"/>
        </w:rPr>
        <w:t xml:space="preserve">die Bauwirtschaft künftig noch stärker auf C2C Certified Produkte und Materialien setzen wird. Die Gründe für den steigenden Bedarf nachhaltiger Lösungen sind offensichtlich: strengere regulatorische Anforderungen, ökonomische Vorteile sowie die Notwendigkeit, die natürlichen Ressourcen unseres Planeten zu schonen.  </w:t>
      </w:r>
    </w:p>
    <w:p w14:paraId="2DAC9543" w14:textId="77777777" w:rsidR="006B3F59" w:rsidRPr="0018073C" w:rsidRDefault="006B3F59" w:rsidP="006B3F59">
      <w:pPr>
        <w:spacing w:line="360" w:lineRule="auto"/>
        <w:jc w:val="both"/>
        <w:rPr>
          <w:rFonts w:ascii="Franklin Gothic Book" w:eastAsia="Libre Franklin" w:hAnsi="Franklin Gothic Book" w:cs="Libre Franklin"/>
          <w:sz w:val="23"/>
          <w:szCs w:val="23"/>
        </w:rPr>
      </w:pPr>
    </w:p>
    <w:p w14:paraId="50E6EBB4"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2A19EE5F">
        <w:rPr>
          <w:rFonts w:ascii="Franklin Gothic Book" w:eastAsia="Libre Franklin" w:hAnsi="Franklin Gothic Book" w:cs="Libre Franklin"/>
          <w:sz w:val="23"/>
          <w:szCs w:val="23"/>
        </w:rPr>
        <w:t>Schon heute hat unser lineares Wirtschaftssystem aus „</w:t>
      </w:r>
      <w:proofErr w:type="spellStart"/>
      <w:r>
        <w:rPr>
          <w:rFonts w:ascii="Franklin Gothic Book" w:eastAsia="Libre Franklin" w:hAnsi="Franklin Gothic Book" w:cs="Libre Franklin"/>
          <w:sz w:val="23"/>
          <w:szCs w:val="23"/>
        </w:rPr>
        <w:t>t</w:t>
      </w:r>
      <w:r w:rsidRPr="2A19EE5F">
        <w:rPr>
          <w:rFonts w:ascii="Franklin Gothic Book" w:eastAsia="Libre Franklin" w:hAnsi="Franklin Gothic Book" w:cs="Libre Franklin"/>
          <w:sz w:val="23"/>
          <w:szCs w:val="23"/>
        </w:rPr>
        <w:t>ake-</w:t>
      </w:r>
      <w:r>
        <w:rPr>
          <w:rFonts w:ascii="Franklin Gothic Book" w:eastAsia="Libre Franklin" w:hAnsi="Franklin Gothic Book" w:cs="Libre Franklin"/>
          <w:sz w:val="23"/>
          <w:szCs w:val="23"/>
        </w:rPr>
        <w:t>m</w:t>
      </w:r>
      <w:r w:rsidRPr="2A19EE5F">
        <w:rPr>
          <w:rFonts w:ascii="Franklin Gothic Book" w:eastAsia="Libre Franklin" w:hAnsi="Franklin Gothic Book" w:cs="Libre Franklin"/>
          <w:sz w:val="23"/>
          <w:szCs w:val="23"/>
        </w:rPr>
        <w:t>ake-</w:t>
      </w:r>
      <w:r>
        <w:rPr>
          <w:rFonts w:ascii="Franklin Gothic Book" w:eastAsia="Libre Franklin" w:hAnsi="Franklin Gothic Book" w:cs="Libre Franklin"/>
          <w:sz w:val="23"/>
          <w:szCs w:val="23"/>
        </w:rPr>
        <w:t>w</w:t>
      </w:r>
      <w:r w:rsidRPr="2A19EE5F">
        <w:rPr>
          <w:rFonts w:ascii="Franklin Gothic Book" w:eastAsia="Libre Franklin" w:hAnsi="Franklin Gothic Book" w:cs="Libre Franklin"/>
          <w:sz w:val="23"/>
          <w:szCs w:val="23"/>
        </w:rPr>
        <w:t>aste</w:t>
      </w:r>
      <w:proofErr w:type="spellEnd"/>
      <w:r w:rsidRPr="2A19EE5F">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 xml:space="preserve">– also „kaufen – verwenden – wegwerfen“ – </w:t>
      </w:r>
      <w:r w:rsidRPr="2A19EE5F">
        <w:rPr>
          <w:rFonts w:ascii="Franklin Gothic Book" w:eastAsia="Libre Franklin" w:hAnsi="Franklin Gothic Book" w:cs="Libre Franklin"/>
          <w:sz w:val="23"/>
          <w:szCs w:val="23"/>
        </w:rPr>
        <w:t xml:space="preserve">keinerlei </w:t>
      </w:r>
      <w:proofErr w:type="gramStart"/>
      <w:r w:rsidRPr="2A19EE5F">
        <w:rPr>
          <w:rFonts w:ascii="Franklin Gothic Book" w:eastAsia="Libre Franklin" w:hAnsi="Franklin Gothic Book" w:cs="Libre Franklin"/>
          <w:sz w:val="23"/>
          <w:szCs w:val="23"/>
        </w:rPr>
        <w:t>Zukunftsperspektive</w:t>
      </w:r>
      <w:proofErr w:type="gramEnd"/>
      <w:r w:rsidRPr="2A19EE5F">
        <w:rPr>
          <w:rFonts w:ascii="Franklin Gothic Book" w:eastAsia="Libre Franklin" w:hAnsi="Franklin Gothic Book" w:cs="Libre Franklin"/>
          <w:sz w:val="23"/>
          <w:szCs w:val="23"/>
        </w:rPr>
        <w:t xml:space="preserve">. Ressourcenknappheit, Beeinträchtigung von Umwelt und Mensch, anhaltender Ausstoß an Treibhausgasemissionen und die damit einhergehende Erderwärmung sind nicht mehr tragfähig. Die erforderliche Transformation zur </w:t>
      </w:r>
      <w:proofErr w:type="spellStart"/>
      <w:r w:rsidRPr="2A19EE5F">
        <w:rPr>
          <w:rFonts w:ascii="Franklin Gothic Book" w:eastAsia="Libre Franklin" w:hAnsi="Franklin Gothic Book" w:cs="Libre Franklin"/>
          <w:sz w:val="23"/>
          <w:szCs w:val="23"/>
        </w:rPr>
        <w:t>Circular</w:t>
      </w:r>
      <w:proofErr w:type="spellEnd"/>
      <w:r w:rsidRPr="2A19EE5F">
        <w:rPr>
          <w:rFonts w:ascii="Franklin Gothic Book" w:eastAsia="Libre Franklin" w:hAnsi="Franklin Gothic Book" w:cs="Libre Franklin"/>
          <w:sz w:val="23"/>
          <w:szCs w:val="23"/>
        </w:rPr>
        <w:t xml:space="preserve"> Economy bedeutet, dass die eingesetzten Rohstoffe am Ende ihrer Nutzungsphase wieder als Ausgangsmaterialien für neue, schadstofffreie Produkte genutzt werden – ohne Qualitätsverlust und ohne signifikanten Quantitätsverlust. Die Voraussetzungen dafür müssen bereits zu Beginn der Produktentwicklung geschaffen werden, damit schadstofffreie Materialien am Ende sortenrein demontiert und getrennt werden können. Kaldewei Badobjekte bestehen </w:t>
      </w:r>
      <w:r>
        <w:rPr>
          <w:rFonts w:ascii="Franklin Gothic Book" w:eastAsia="Libre Franklin" w:hAnsi="Franklin Gothic Book" w:cs="Libre Franklin"/>
          <w:sz w:val="23"/>
          <w:szCs w:val="23"/>
        </w:rPr>
        <w:t xml:space="preserve">seit jeher </w:t>
      </w:r>
      <w:r w:rsidRPr="2A19EE5F">
        <w:rPr>
          <w:rFonts w:ascii="Franklin Gothic Book" w:eastAsia="Libre Franklin" w:hAnsi="Franklin Gothic Book" w:cs="Libre Franklin"/>
          <w:sz w:val="23"/>
          <w:szCs w:val="23"/>
        </w:rPr>
        <w:t xml:space="preserve">aus Stahl und Glas und können am Ende ihres Lebenszyklus zu 100 Prozent </w:t>
      </w:r>
      <w:r>
        <w:rPr>
          <w:rFonts w:ascii="Franklin Gothic Book" w:eastAsia="Libre Franklin" w:hAnsi="Franklin Gothic Book" w:cs="Libre Franklin"/>
          <w:sz w:val="23"/>
          <w:szCs w:val="23"/>
        </w:rPr>
        <w:t xml:space="preserve">als Wertstoff wieder </w:t>
      </w:r>
      <w:r w:rsidRPr="2A19EE5F">
        <w:rPr>
          <w:rFonts w:ascii="Franklin Gothic Book" w:eastAsia="Libre Franklin" w:hAnsi="Franklin Gothic Book" w:cs="Libre Franklin"/>
          <w:sz w:val="23"/>
          <w:szCs w:val="23"/>
        </w:rPr>
        <w:t xml:space="preserve">in den Materialkreislauf zurückgeführt werden. Dies wird nun durch die </w:t>
      </w:r>
      <w:proofErr w:type="spellStart"/>
      <w:r w:rsidRPr="2A19EE5F">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w:t>
      </w:r>
      <w:r w:rsidRPr="2A19EE5F">
        <w:rPr>
          <w:rFonts w:ascii="Franklin Gothic Book" w:eastAsia="Libre Franklin" w:hAnsi="Franklin Gothic Book" w:cs="Libre Franklin"/>
          <w:sz w:val="23"/>
          <w:szCs w:val="23"/>
        </w:rPr>
        <w:t>to</w:t>
      </w:r>
      <w:r>
        <w:rPr>
          <w:rFonts w:ascii="Franklin Gothic Book" w:eastAsia="Libre Franklin" w:hAnsi="Franklin Gothic Book" w:cs="Libre Franklin"/>
          <w:sz w:val="23"/>
          <w:szCs w:val="23"/>
        </w:rPr>
        <w:t xml:space="preserve"> </w:t>
      </w:r>
      <w:proofErr w:type="spellStart"/>
      <w:r w:rsidRPr="2A19EE5F">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Certified</w:t>
      </w:r>
      <w:r w:rsidRPr="00FD6D7D">
        <w:rPr>
          <w:rFonts w:ascii="Franklin Gothic Book" w:eastAsia="Libre Franklin" w:hAnsi="Franklin Gothic Book" w:cs="Libre Franklin"/>
          <w:sz w:val="23"/>
          <w:szCs w:val="23"/>
          <w:vertAlign w:val="superscript"/>
        </w:rPr>
        <w:t>®</w:t>
      </w:r>
      <w:r w:rsidRPr="2A19EE5F">
        <w:rPr>
          <w:rFonts w:ascii="Franklin Gothic Book" w:eastAsia="Libre Franklin" w:hAnsi="Franklin Gothic Book" w:cs="Libre Franklin"/>
          <w:sz w:val="23"/>
          <w:szCs w:val="23"/>
        </w:rPr>
        <w:t>-Zertifizierung von unabhängiger Stelle bestätigt.</w:t>
      </w:r>
    </w:p>
    <w:p w14:paraId="45ED335B" w14:textId="77777777" w:rsidR="006B3F59" w:rsidRPr="0018073C" w:rsidRDefault="006B3F59" w:rsidP="006B3F59">
      <w:pPr>
        <w:spacing w:line="360" w:lineRule="auto"/>
        <w:jc w:val="both"/>
        <w:rPr>
          <w:rFonts w:ascii="Franklin Gothic Book" w:eastAsia="Libre Franklin" w:hAnsi="Franklin Gothic Book" w:cs="Libre Franklin"/>
          <w:sz w:val="23"/>
          <w:szCs w:val="23"/>
        </w:rPr>
      </w:pPr>
    </w:p>
    <w:p w14:paraId="37D7F12B"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Verbriefte Nachhaltigkeit</w:t>
      </w:r>
      <w:r w:rsidRPr="0018073C">
        <w:rPr>
          <w:rFonts w:ascii="Franklin Gothic Demi" w:eastAsia="Franklin Gothic" w:hAnsi="Franklin Gothic Demi" w:cs="Franklin Gothic"/>
          <w:bCs/>
          <w:sz w:val="23"/>
          <w:szCs w:val="23"/>
        </w:rPr>
        <w:t xml:space="preserve"> </w:t>
      </w:r>
    </w:p>
    <w:p w14:paraId="724BC08E" w14:textId="77777777" w:rsidR="006B3F59" w:rsidRPr="00DB2F58" w:rsidRDefault="006B3F59" w:rsidP="006B3F59">
      <w:pPr>
        <w:spacing w:line="360" w:lineRule="auto"/>
        <w:jc w:val="both"/>
        <w:rPr>
          <w:rFonts w:ascii="Franklin Gothic Book" w:eastAsia="Franklin Gothic" w:hAnsi="Franklin Gothic Book" w:cs="Franklin Gothic"/>
          <w:sz w:val="23"/>
          <w:szCs w:val="23"/>
          <w:vertAlign w:val="superscript"/>
        </w:rPr>
      </w:pPr>
      <w:r w:rsidRPr="004E7032">
        <w:rPr>
          <w:rFonts w:ascii="Franklin Gothic Book" w:eastAsia="Franklin Gothic" w:hAnsi="Franklin Gothic Book" w:cs="Franklin Gothic"/>
          <w:sz w:val="23"/>
          <w:szCs w:val="23"/>
        </w:rPr>
        <w:t xml:space="preserve">Rund 600 verschiedene </w:t>
      </w:r>
      <w:r w:rsidRPr="64A821BA">
        <w:rPr>
          <w:rFonts w:ascii="Franklin Gothic Book" w:eastAsia="Franklin Gothic" w:hAnsi="Franklin Gothic Book" w:cs="Franklin Gothic"/>
          <w:sz w:val="23"/>
          <w:szCs w:val="23"/>
        </w:rPr>
        <w:t xml:space="preserve">Kaldewei </w:t>
      </w:r>
      <w:r w:rsidRPr="004E7032">
        <w:rPr>
          <w:rFonts w:ascii="Franklin Gothic Book" w:eastAsia="Franklin Gothic" w:hAnsi="Franklin Gothic Book" w:cs="Franklin Gothic"/>
          <w:sz w:val="23"/>
          <w:szCs w:val="23"/>
        </w:rPr>
        <w:t xml:space="preserve">Artikel </w:t>
      </w:r>
      <w:r w:rsidRPr="64A821BA">
        <w:rPr>
          <w:rFonts w:ascii="Franklin Gothic Book" w:eastAsia="Franklin Gothic" w:hAnsi="Franklin Gothic Book" w:cs="Franklin Gothic"/>
          <w:sz w:val="23"/>
          <w:szCs w:val="23"/>
        </w:rPr>
        <w:t xml:space="preserve">in der Farbe Alpinweiß </w:t>
      </w:r>
      <w:r w:rsidRPr="004E7032">
        <w:rPr>
          <w:rFonts w:ascii="Franklin Gothic Book" w:eastAsia="Franklin Gothic" w:hAnsi="Franklin Gothic Book" w:cs="Franklin Gothic"/>
          <w:sz w:val="23"/>
          <w:szCs w:val="23"/>
        </w:rPr>
        <w:t xml:space="preserve">dürfen sich </w:t>
      </w:r>
      <w:r w:rsidRPr="64A821BA">
        <w:rPr>
          <w:rFonts w:ascii="Franklin Gothic Book" w:eastAsia="Franklin Gothic" w:hAnsi="Franklin Gothic Book" w:cs="Franklin Gothic"/>
          <w:sz w:val="23"/>
          <w:szCs w:val="23"/>
        </w:rPr>
        <w:t xml:space="preserve">ab sofort </w:t>
      </w:r>
      <w:r w:rsidRPr="004E7032">
        <w:rPr>
          <w:rFonts w:ascii="Franklin Gothic Book" w:eastAsia="Franklin Gothic" w:hAnsi="Franklin Gothic Book" w:cs="Franklin Gothic"/>
          <w:sz w:val="23"/>
          <w:szCs w:val="23"/>
        </w:rPr>
        <w:t>„</w:t>
      </w:r>
      <w:proofErr w:type="spellStart"/>
      <w:r w:rsidRPr="004E7032">
        <w:rPr>
          <w:rFonts w:ascii="Franklin Gothic Book" w:eastAsia="Franklin Gothic" w:hAnsi="Franklin Gothic Book" w:cs="Franklin Gothic"/>
          <w:sz w:val="23"/>
          <w:szCs w:val="23"/>
        </w:rPr>
        <w:t>C</w:t>
      </w:r>
      <w:r w:rsidRPr="64A821BA">
        <w:rPr>
          <w:rFonts w:ascii="Franklin Gothic Book" w:eastAsia="Franklin Gothic" w:hAnsi="Franklin Gothic Book" w:cs="Franklin Gothic"/>
          <w:sz w:val="23"/>
          <w:szCs w:val="23"/>
        </w:rPr>
        <w:t>radle</w:t>
      </w:r>
      <w:proofErr w:type="spellEnd"/>
      <w:r>
        <w:rPr>
          <w:rFonts w:ascii="Franklin Gothic Book" w:eastAsia="Franklin Gothic" w:hAnsi="Franklin Gothic Book" w:cs="Franklin Gothic"/>
          <w:sz w:val="23"/>
          <w:szCs w:val="23"/>
        </w:rPr>
        <w:t xml:space="preserve"> </w:t>
      </w:r>
      <w:r w:rsidRPr="64A821BA">
        <w:rPr>
          <w:rFonts w:ascii="Franklin Gothic Book" w:eastAsia="Franklin Gothic" w:hAnsi="Franklin Gothic Book" w:cs="Franklin Gothic"/>
          <w:sz w:val="23"/>
          <w:szCs w:val="23"/>
        </w:rPr>
        <w:t>to</w:t>
      </w:r>
      <w:r>
        <w:rPr>
          <w:rFonts w:ascii="Franklin Gothic Book" w:eastAsia="Franklin Gothic" w:hAnsi="Franklin Gothic Book" w:cs="Franklin Gothic"/>
          <w:sz w:val="23"/>
          <w:szCs w:val="23"/>
        </w:rPr>
        <w:t xml:space="preserve"> </w:t>
      </w:r>
      <w:proofErr w:type="spellStart"/>
      <w:r w:rsidRPr="64A821BA">
        <w:rPr>
          <w:rFonts w:ascii="Franklin Gothic Book" w:eastAsia="Franklin Gothic" w:hAnsi="Franklin Gothic Book" w:cs="Franklin Gothic"/>
          <w:sz w:val="23"/>
          <w:szCs w:val="23"/>
        </w:rPr>
        <w:t>Cradle</w:t>
      </w:r>
      <w:proofErr w:type="spellEnd"/>
      <w:r w:rsidRPr="00DB2F58">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00FD6D7D">
        <w:rPr>
          <w:rFonts w:ascii="Franklin Gothic Book" w:eastAsia="Franklin Gothic" w:hAnsi="Franklin Gothic Book" w:cs="Franklin Gothic"/>
          <w:sz w:val="23"/>
          <w:szCs w:val="23"/>
          <w:vertAlign w:val="superscript"/>
        </w:rPr>
        <w:t>®</w:t>
      </w:r>
      <w:r>
        <w:rPr>
          <w:rFonts w:ascii="Franklin Gothic Book" w:eastAsia="Franklin Gothic" w:hAnsi="Franklin Gothic Book" w:cs="Franklin Gothic"/>
          <w:sz w:val="23"/>
          <w:szCs w:val="23"/>
        </w:rPr>
        <w:t xml:space="preserve"> </w:t>
      </w:r>
      <w:proofErr w:type="spellStart"/>
      <w:r>
        <w:rPr>
          <w:rFonts w:ascii="Franklin Gothic Book" w:eastAsia="Franklin Gothic" w:hAnsi="Franklin Gothic Book" w:cs="Franklin Gothic"/>
          <w:sz w:val="23"/>
          <w:szCs w:val="23"/>
        </w:rPr>
        <w:t>silver</w:t>
      </w:r>
      <w:proofErr w:type="spellEnd"/>
      <w:r w:rsidRPr="004E7032">
        <w:rPr>
          <w:rFonts w:ascii="Franklin Gothic Book" w:eastAsia="Franklin Gothic" w:hAnsi="Franklin Gothic Book" w:cs="Franklin Gothic"/>
          <w:sz w:val="23"/>
          <w:szCs w:val="23"/>
        </w:rPr>
        <w:t>“ nennen, darunter</w:t>
      </w:r>
      <w:r w:rsidRPr="64A821BA">
        <w:rPr>
          <w:rFonts w:ascii="Franklin Gothic Book" w:eastAsia="Franklin Gothic" w:hAnsi="Franklin Gothic Book" w:cs="Franklin Gothic"/>
          <w:sz w:val="23"/>
          <w:szCs w:val="23"/>
        </w:rPr>
        <w:t xml:space="preserve"> natürlich auch die am stärksten nachgefragten „Klassiker“ für das Privatbad und für das Projektgeschäft. </w:t>
      </w:r>
      <w:r w:rsidRPr="64A821BA">
        <w:rPr>
          <w:rFonts w:ascii="Franklin Gothic Book" w:eastAsia="Libre Franklin" w:hAnsi="Franklin Gothic Book" w:cs="Libre Franklin"/>
          <w:sz w:val="23"/>
          <w:szCs w:val="23"/>
        </w:rPr>
        <w:t xml:space="preserve">Kaldewei ist damit der erste Anbieter </w:t>
      </w:r>
      <w:r w:rsidRPr="64A821BA">
        <w:rPr>
          <w:rFonts w:ascii="Franklin Gothic Book" w:eastAsia="Libre Franklin" w:hAnsi="Franklin Gothic Book" w:cs="Libre Franklin"/>
          <w:sz w:val="23"/>
          <w:szCs w:val="23"/>
        </w:rPr>
        <w:lastRenderedPageBreak/>
        <w:t>von Bade- und Duschwannen sowie Waschtischen, der durch ein C2C</w:t>
      </w:r>
      <w:r w:rsidRPr="00FC2949">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64A821BA">
        <w:rPr>
          <w:rFonts w:ascii="Franklin Gothic Book" w:eastAsia="Libre Franklin" w:hAnsi="Franklin Gothic Book" w:cs="Libre Franklin"/>
          <w:sz w:val="23"/>
          <w:szCs w:val="23"/>
        </w:rPr>
        <w:t xml:space="preserve"> Zertifikat seine konsequent nachhaltige Ausrichtung belegen kann. Der Einstieg direkt mit Silber unterstreicht die ambitionierten Ziele des Badherstellers, der schon immer Vorreiter in Sachen Nachhaltigkeit war, zum Beispiel bei der Unterzeichnung der Science </w:t>
      </w:r>
      <w:proofErr w:type="spellStart"/>
      <w:r w:rsidRPr="64A821BA">
        <w:rPr>
          <w:rFonts w:ascii="Franklin Gothic Book" w:eastAsia="Libre Franklin" w:hAnsi="Franklin Gothic Book" w:cs="Libre Franklin"/>
          <w:sz w:val="23"/>
          <w:szCs w:val="23"/>
        </w:rPr>
        <w:t>Based</w:t>
      </w:r>
      <w:proofErr w:type="spellEnd"/>
      <w:r w:rsidRPr="64A821BA">
        <w:rPr>
          <w:rFonts w:ascii="Franklin Gothic Book" w:eastAsia="Libre Franklin" w:hAnsi="Franklin Gothic Book" w:cs="Libre Franklin"/>
          <w:sz w:val="23"/>
          <w:szCs w:val="23"/>
        </w:rPr>
        <w:t xml:space="preserve"> Targets </w:t>
      </w:r>
      <w:proofErr w:type="spellStart"/>
      <w:r w:rsidRPr="64A821BA">
        <w:rPr>
          <w:rFonts w:ascii="Franklin Gothic Book" w:eastAsia="Libre Franklin" w:hAnsi="Franklin Gothic Book" w:cs="Libre Franklin"/>
          <w:sz w:val="23"/>
          <w:szCs w:val="23"/>
        </w:rPr>
        <w:t>SBTi</w:t>
      </w:r>
      <w:proofErr w:type="spellEnd"/>
      <w:r w:rsidRPr="64A821BA">
        <w:rPr>
          <w:rFonts w:ascii="Franklin Gothic Book" w:eastAsia="Libre Franklin" w:hAnsi="Franklin Gothic Book" w:cs="Libre Franklin"/>
          <w:sz w:val="23"/>
          <w:szCs w:val="23"/>
        </w:rPr>
        <w:t xml:space="preserve"> oder durch die Verwendung CO</w:t>
      </w:r>
      <w:r w:rsidRPr="64A821BA">
        <w:rPr>
          <w:rFonts w:ascii="Franklin Gothic Book" w:eastAsia="Libre Franklin" w:hAnsi="Franklin Gothic Book" w:cs="Libre Franklin"/>
          <w:sz w:val="23"/>
          <w:szCs w:val="23"/>
          <w:vertAlign w:val="subscript"/>
        </w:rPr>
        <w:t>2</w:t>
      </w:r>
      <w:r w:rsidRPr="64A821BA">
        <w:rPr>
          <w:rFonts w:ascii="Franklin Gothic Book" w:eastAsia="Libre Franklin" w:hAnsi="Franklin Gothic Book" w:cs="Libre Franklin"/>
          <w:sz w:val="23"/>
          <w:szCs w:val="23"/>
        </w:rPr>
        <w:t>-reduzierten Stahls. Nun</w:t>
      </w:r>
      <w:r>
        <w:rPr>
          <w:rFonts w:ascii="Franklin Gothic Book" w:eastAsia="Libre Franklin" w:hAnsi="Franklin Gothic Book" w:cs="Libre Franklin"/>
          <w:sz w:val="23"/>
          <w:szCs w:val="23"/>
        </w:rPr>
        <w:t xml:space="preserve"> ist </w:t>
      </w:r>
      <w:r w:rsidRPr="64A821BA">
        <w:rPr>
          <w:rFonts w:ascii="Franklin Gothic Book" w:eastAsia="Libre Franklin" w:hAnsi="Franklin Gothic Book" w:cs="Libre Franklin"/>
          <w:sz w:val="23"/>
          <w:szCs w:val="23"/>
        </w:rPr>
        <w:t>Kaldewei</w:t>
      </w:r>
      <w:r>
        <w:rPr>
          <w:rFonts w:ascii="Franklin Gothic Book" w:eastAsia="Libre Franklin" w:hAnsi="Franklin Gothic Book" w:cs="Libre Franklin"/>
          <w:sz w:val="23"/>
          <w:szCs w:val="23"/>
        </w:rPr>
        <w:t xml:space="preserve"> auf dem Weg, </w:t>
      </w:r>
      <w:r w:rsidRPr="64A821BA">
        <w:rPr>
          <w:rFonts w:ascii="Franklin Gothic Book" w:eastAsia="Libre Franklin" w:hAnsi="Franklin Gothic Book" w:cs="Libre Franklin"/>
          <w:sz w:val="23"/>
          <w:szCs w:val="23"/>
        </w:rPr>
        <w:t>seine Prozesse und Produktentwicklungen stringent nach C2C</w:t>
      </w:r>
      <w:r>
        <w:rPr>
          <w:rFonts w:ascii="Franklin Gothic Book" w:eastAsia="Libre Franklin" w:hAnsi="Franklin Gothic Book" w:cs="Libre Franklin"/>
          <w:sz w:val="23"/>
          <w:szCs w:val="23"/>
        </w:rPr>
        <w:t xml:space="preserve"> Certified</w:t>
      </w:r>
      <w:r w:rsidRPr="64A821BA">
        <w:rPr>
          <w:rFonts w:ascii="Franklin Gothic Book" w:eastAsia="Libre Franklin" w:hAnsi="Franklin Gothic Book" w:cs="Libre Franklin"/>
          <w:sz w:val="23"/>
          <w:szCs w:val="23"/>
        </w:rPr>
        <w:t xml:space="preserve"> Standard</w:t>
      </w:r>
      <w:r>
        <w:rPr>
          <w:rFonts w:ascii="Franklin Gothic Book" w:eastAsia="Libre Franklin" w:hAnsi="Franklin Gothic Book" w:cs="Libre Franklin"/>
          <w:sz w:val="23"/>
          <w:szCs w:val="23"/>
        </w:rPr>
        <w:t>s</w:t>
      </w:r>
      <w:r w:rsidRPr="64A821BA">
        <w:rPr>
          <w:rFonts w:ascii="Franklin Gothic Book" w:eastAsia="Libre Franklin" w:hAnsi="Franklin Gothic Book" w:cs="Libre Franklin"/>
          <w:sz w:val="23"/>
          <w:szCs w:val="23"/>
        </w:rPr>
        <w:t xml:space="preserve"> aus</w:t>
      </w:r>
      <w:r>
        <w:rPr>
          <w:rFonts w:ascii="Franklin Gothic Book" w:eastAsia="Libre Franklin" w:hAnsi="Franklin Gothic Book" w:cs="Libre Franklin"/>
          <w:sz w:val="23"/>
          <w:szCs w:val="23"/>
        </w:rPr>
        <w:t>zurichten</w:t>
      </w:r>
      <w:r w:rsidRPr="64A821BA">
        <w:rPr>
          <w:rFonts w:ascii="Franklin Gothic Book" w:eastAsia="Libre Franklin" w:hAnsi="Franklin Gothic Book" w:cs="Libre Franklin"/>
          <w:sz w:val="23"/>
          <w:szCs w:val="23"/>
        </w:rPr>
        <w:t xml:space="preserve">. Für das Unternehmen ist diese Zertifizierung, deren Prozess mehr als eineinhalb Jahre beansprucht hat, nicht nur ein wichtiger strategischer Schritt, sondern auch ein weiterer positiver Beitrag zur Umwelt. </w:t>
      </w:r>
    </w:p>
    <w:p w14:paraId="5F2701CB"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67CAC79" w14:textId="77777777" w:rsidR="006B3F59" w:rsidRDefault="006B3F59" w:rsidP="006B3F59">
      <w:pPr>
        <w:spacing w:line="360" w:lineRule="auto"/>
        <w:jc w:val="both"/>
        <w:rPr>
          <w:rFonts w:ascii="Franklin Gothic Book" w:eastAsia="Libre Franklin" w:hAnsi="Franklin Gothic Book" w:cs="Libre Franklin"/>
          <w:sz w:val="23"/>
          <w:szCs w:val="23"/>
        </w:rPr>
      </w:pPr>
      <w:r w:rsidRPr="2A19EE5F">
        <w:rPr>
          <w:rFonts w:ascii="Franklin Gothic Book" w:eastAsia="Libre Franklin" w:hAnsi="Franklin Gothic Book" w:cs="Libre Franklin"/>
          <w:sz w:val="23"/>
          <w:szCs w:val="23"/>
        </w:rPr>
        <w:t>Auch die Bauwirtschaft profitiert von der C2C</w:t>
      </w:r>
      <w:r>
        <w:rPr>
          <w:rFonts w:ascii="Franklin Gothic Book" w:eastAsia="Libre Franklin" w:hAnsi="Franklin Gothic Book" w:cs="Libre Franklin"/>
          <w:sz w:val="23"/>
          <w:szCs w:val="23"/>
        </w:rPr>
        <w:t xml:space="preserve"> Certified</w:t>
      </w:r>
      <w:r w:rsidRPr="2A19EE5F">
        <w:rPr>
          <w:rFonts w:ascii="Franklin Gothic Book" w:eastAsia="Libre Franklin" w:hAnsi="Franklin Gothic Book" w:cs="Libre Franklin"/>
          <w:sz w:val="23"/>
          <w:szCs w:val="23"/>
        </w:rPr>
        <w:t xml:space="preserve"> Zertifizierung, denn diese hilft ihr dabei, nachhaltiger, wirtschaftlicher und innovativer zu werden. Sie bietet ökologische, gesundheitliche sowie ökonomische Vorteile und hilft Unternehmen der Bauwirtschaft, sich schneller an notwendige Markt- und Regulierungsanforderungen anzupassen. </w:t>
      </w:r>
    </w:p>
    <w:p w14:paraId="27F19518"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9F18C5D"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 xml:space="preserve">C2C </w:t>
      </w:r>
      <w:r w:rsidRPr="00110CAF">
        <w:rPr>
          <w:rFonts w:ascii="Franklin Gothic Demi" w:eastAsia="Franklin Gothic" w:hAnsi="Franklin Gothic Demi" w:cs="Franklin Gothic"/>
          <w:bCs/>
          <w:sz w:val="23"/>
          <w:szCs w:val="23"/>
        </w:rPr>
        <w:t>Certified</w:t>
      </w:r>
      <w:r>
        <w:rPr>
          <w:rFonts w:ascii="Franklin Gothic Demi" w:eastAsia="Franklin Gothic" w:hAnsi="Franklin Gothic Demi" w:cs="Franklin Gothic"/>
          <w:bCs/>
          <w:sz w:val="23"/>
          <w:szCs w:val="23"/>
        </w:rPr>
        <w:t>: Konsequente Kreislaufwirtschaft ohne Abfall</w:t>
      </w:r>
      <w:r w:rsidRPr="0018073C">
        <w:rPr>
          <w:rFonts w:ascii="Franklin Gothic Demi" w:eastAsia="Franklin Gothic" w:hAnsi="Franklin Gothic Demi" w:cs="Franklin Gothic"/>
          <w:bCs/>
          <w:sz w:val="23"/>
          <w:szCs w:val="23"/>
        </w:rPr>
        <w:t xml:space="preserve"> </w:t>
      </w:r>
    </w:p>
    <w:p w14:paraId="42A2B309" w14:textId="1A16677C" w:rsidR="006B3F59" w:rsidRPr="006B3F59" w:rsidRDefault="006B3F59" w:rsidP="006B3F59">
      <w:pPr>
        <w:spacing w:line="360" w:lineRule="auto"/>
        <w:jc w:val="both"/>
        <w:rPr>
          <w:rFonts w:ascii="Franklin Gothic Book" w:eastAsia="Libre Franklin" w:hAnsi="Franklin Gothic Book" w:cs="Libre Franklin"/>
          <w:sz w:val="23"/>
          <w:szCs w:val="23"/>
        </w:rPr>
      </w:pPr>
      <w:r>
        <w:rPr>
          <w:rFonts w:ascii="Franklin Gothic Book" w:eastAsia="Libre Franklin" w:hAnsi="Franklin Gothic Book" w:cs="Libre Franklin"/>
          <w:sz w:val="23"/>
          <w:szCs w:val="23"/>
        </w:rPr>
        <w:t>Die C2C</w:t>
      </w:r>
      <w:r w:rsidRPr="00110CAF">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 xml:space="preserve">Certified Zertifizierung ist ein weltweit relevanter und branchenübergreifender Multi-Attribut-Standard mit dem Ziel einer gesunden, gerechten und nachhaltigen Zukunft. Sie gibt Marken, Produzenten und Designern Orientierung bei der Entwicklung und Herstellung von Produkten. Zentrum des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to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Konzepts ist eine durchgängige und konsequente Kreislaufwirtschaft, in der Abfall komplett vermieden wird und alle Materialien entweder in biologische oder in technische Kreisläufe zurückgeführt werden. Entwickelt wurde es in den 1990er Jahren von Michael Braungart und William McDonough. Der Zertifizierungsprozess betrachtet die Performance in fünf Bereichen: Materialgesundheit, Produktkreislaufwirtschaft, Luftreinhaltung und Klimaschutz, Wasser- und Bodenbewirtschaftung sowie soziale Fairness. Mit der wissenschaftlich basierten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to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Certified</w:t>
      </w:r>
      <w:r w:rsidRPr="00B05835">
        <w:rPr>
          <w:rFonts w:ascii="Franklin Gothic Book" w:eastAsia="Libre Franklin" w:hAnsi="Franklin Gothic Book" w:cs="Libre Franklin"/>
          <w:sz w:val="23"/>
          <w:szCs w:val="23"/>
          <w:vertAlign w:val="superscript"/>
        </w:rPr>
        <w:t>®</w:t>
      </w:r>
      <w:r>
        <w:rPr>
          <w:rFonts w:ascii="Franklin Gothic Book" w:eastAsia="Libre Franklin" w:hAnsi="Franklin Gothic Book" w:cs="Libre Franklin"/>
          <w:sz w:val="23"/>
          <w:szCs w:val="23"/>
        </w:rPr>
        <w:t xml:space="preserve"> Zertifizierung bekommt der zum Teil inflationär eingesetzte Begriff „Nachhaltigkeit“ wieder eine neue, ernsthafte Relevanz. Architekten und Fachplaner finden </w:t>
      </w:r>
      <w:r w:rsidR="003363E9">
        <w:rPr>
          <w:rFonts w:ascii="Franklin Gothic Book" w:eastAsia="Libre Franklin" w:hAnsi="Franklin Gothic Book" w:cs="Libre Franklin"/>
          <w:sz w:val="23"/>
          <w:szCs w:val="23"/>
        </w:rPr>
        <w:t xml:space="preserve">hier </w:t>
      </w:r>
      <w:r>
        <w:rPr>
          <w:rFonts w:ascii="Franklin Gothic Book" w:eastAsia="Libre Franklin" w:hAnsi="Franklin Gothic Book" w:cs="Libre Franklin"/>
          <w:sz w:val="23"/>
          <w:szCs w:val="23"/>
        </w:rPr>
        <w:t>alle notwendigen Informationen zu</w:t>
      </w:r>
      <w:r w:rsidRPr="622053BE">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 xml:space="preserve">den </w:t>
      </w:r>
      <w:r w:rsidRPr="622053BE">
        <w:rPr>
          <w:rFonts w:ascii="Franklin Gothic Book" w:eastAsia="Libre Franklin" w:hAnsi="Franklin Gothic Book" w:cs="Libre Franklin"/>
          <w:sz w:val="23"/>
          <w:szCs w:val="23"/>
        </w:rPr>
        <w:t>C2C</w:t>
      </w:r>
      <w:r w:rsidRPr="009B4947">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 xml:space="preserve">Certified </w:t>
      </w:r>
      <w:r w:rsidRPr="006B3F59">
        <w:rPr>
          <w:rFonts w:ascii="Franklin Gothic Book" w:eastAsia="Libre Franklin" w:hAnsi="Franklin Gothic Book" w:cs="Libre Franklin"/>
          <w:sz w:val="23"/>
          <w:szCs w:val="23"/>
        </w:rPr>
        <w:t xml:space="preserve">Kaldewei-Produkten: </w:t>
      </w:r>
      <w:hyperlink r:id="rId11" w:history="1">
        <w:r w:rsidRPr="006B3F59">
          <w:rPr>
            <w:rStyle w:val="Hyperlink"/>
            <w:rFonts w:ascii="Franklin Gothic Book" w:eastAsia="Franklin Gothic Book" w:hAnsi="Franklin Gothic Book"/>
          </w:rPr>
          <w:t>www.kaldewei.de/unternehmen/nachhaltigkeit/cradle-to-cradle/</w:t>
        </w:r>
      </w:hyperlink>
      <w:r w:rsidRPr="006B3F59">
        <w:rPr>
          <w:rFonts w:ascii="Franklin Gothic Book" w:hAnsi="Franklin Gothic Book"/>
          <w:sz w:val="23"/>
          <w:szCs w:val="23"/>
        </w:rPr>
        <w:t>.</w:t>
      </w:r>
    </w:p>
    <w:p w14:paraId="76BB45CB" w14:textId="77777777" w:rsidR="006B3F59" w:rsidRDefault="006B3F59" w:rsidP="006B3F59">
      <w:pPr>
        <w:spacing w:line="360" w:lineRule="auto"/>
        <w:jc w:val="both"/>
        <w:rPr>
          <w:rStyle w:val="Hyperlink"/>
          <w:rFonts w:eastAsia="Franklin Gothic Book"/>
        </w:rPr>
      </w:pPr>
    </w:p>
    <w:p w14:paraId="097181AC" w14:textId="77777777" w:rsidR="006B3F59" w:rsidRDefault="006B3F59" w:rsidP="006B3F59">
      <w:pPr>
        <w:spacing w:line="360" w:lineRule="auto"/>
        <w:jc w:val="both"/>
        <w:rPr>
          <w:rStyle w:val="Hyperlink"/>
          <w:rFonts w:eastAsia="Franklin Gothic Book"/>
        </w:rPr>
      </w:pPr>
    </w:p>
    <w:p w14:paraId="62885FF3" w14:textId="77777777" w:rsidR="006B3F59" w:rsidRPr="000225E6" w:rsidRDefault="006B3F59" w:rsidP="006B3F59">
      <w:pPr>
        <w:spacing w:line="360" w:lineRule="auto"/>
        <w:jc w:val="both"/>
        <w:rPr>
          <w:rFonts w:ascii="Franklin Gothic Demi" w:eastAsia="Franklin Gothic" w:hAnsi="Franklin Gothic Demi" w:cs="Franklin Gothic"/>
          <w:bCs/>
          <w:sz w:val="23"/>
          <w:szCs w:val="23"/>
          <w:u w:val="single"/>
        </w:rPr>
      </w:pPr>
      <w:r w:rsidRPr="000225E6">
        <w:rPr>
          <w:rFonts w:ascii="Franklin Gothic Demi" w:eastAsia="Franklin Gothic" w:hAnsi="Franklin Gothic Demi" w:cs="Franklin Gothic"/>
          <w:bCs/>
          <w:sz w:val="23"/>
          <w:szCs w:val="23"/>
          <w:u w:val="single"/>
        </w:rPr>
        <w:lastRenderedPageBreak/>
        <w:t>Bilder und Bildunterschriften:</w:t>
      </w:r>
    </w:p>
    <w:p w14:paraId="24D5DD86" w14:textId="77777777" w:rsidR="006B3F59" w:rsidRPr="0018073C" w:rsidRDefault="006B3F59" w:rsidP="006B3F59">
      <w:pPr>
        <w:spacing w:line="360" w:lineRule="auto"/>
        <w:rPr>
          <w:rFonts w:ascii="Franklin Gothic Book" w:hAnsi="Franklin Gothic Book"/>
          <w:color w:val="000000"/>
        </w:rPr>
      </w:pPr>
    </w:p>
    <w:p w14:paraId="3BA014E7"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t>7.1a</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074EB6BE" w14:textId="77777777" w:rsidR="006B3F59" w:rsidRPr="00BD0EA3" w:rsidRDefault="006B3F59" w:rsidP="006B3F59">
      <w:pPr>
        <w:pStyle w:val="StandardWeb"/>
        <w:rPr>
          <w:rFonts w:ascii="Franklin Gothic Book" w:eastAsia="Libre Franklin" w:hAnsi="Franklin Gothic Book" w:cs="Libre Franklin"/>
          <w:i/>
          <w:iCs/>
          <w:color w:val="000000"/>
          <w:sz w:val="16"/>
          <w:szCs w:val="16"/>
        </w:rPr>
      </w:pPr>
      <w:r w:rsidRPr="00BD0EA3">
        <w:rPr>
          <w:rFonts w:ascii="Franklin Gothic Book" w:eastAsia="Libre Franklin" w:hAnsi="Franklin Gothic Book" w:cs="Libre Franklin"/>
          <w:i/>
          <w:iCs/>
          <w:noProof/>
          <w:color w:val="000000"/>
          <w:sz w:val="16"/>
          <w:szCs w:val="16"/>
        </w:rPr>
        <w:drawing>
          <wp:inline distT="0" distB="0" distL="0" distR="0" wp14:anchorId="7B270B21" wp14:editId="23E2F730">
            <wp:extent cx="5759450" cy="3839845"/>
            <wp:effectExtent l="0" t="0" r="0" b="8255"/>
            <wp:docPr id="2120402615" name="Grafik 4" descr="Ein Bild, das Pflanze, Baum, Gebäude, Schatti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402615" name="Grafik 4" descr="Ein Bild, das Pflanze, Baum, Gebäude, Schattierung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9450" cy="3839845"/>
                    </a:xfrm>
                    <a:prstGeom prst="rect">
                      <a:avLst/>
                    </a:prstGeom>
                    <a:noFill/>
                    <a:ln>
                      <a:noFill/>
                    </a:ln>
                  </pic:spPr>
                </pic:pic>
              </a:graphicData>
            </a:graphic>
          </wp:inline>
        </w:drawing>
      </w:r>
    </w:p>
    <w:p w14:paraId="71C53BCF" w14:textId="77777777" w:rsidR="006B3F59" w:rsidRPr="002212F1" w:rsidRDefault="006B3F59" w:rsidP="006B3F59">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36947B85"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64A821BA">
        <w:rPr>
          <w:rFonts w:ascii="Franklin Gothic Book" w:eastAsia="Libre Franklin" w:hAnsi="Franklin Gothic Book" w:cs="Libre Franklin"/>
          <w:sz w:val="23"/>
          <w:szCs w:val="23"/>
        </w:rPr>
        <w:t>Kaldewei ist der erste Anbieter von Bade- und Duschwannen sowie Waschtischen, der durch ein C2C</w:t>
      </w:r>
      <w:r w:rsidRPr="00DF745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64A821BA">
        <w:rPr>
          <w:rFonts w:ascii="Franklin Gothic Book" w:eastAsia="Libre Franklin" w:hAnsi="Franklin Gothic Book" w:cs="Libre Franklin"/>
          <w:sz w:val="23"/>
          <w:szCs w:val="23"/>
        </w:rPr>
        <w:t xml:space="preserve"> Zertifikat seine konsequent nachhaltige Ausrichtung belegen kann.</w:t>
      </w:r>
    </w:p>
    <w:p w14:paraId="795378F3"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1254081A"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3CC790CE"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4F0B13FD"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770AB2FD"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70818B31"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34C5DD99"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7BFA88E1" w14:textId="77777777" w:rsidR="003363E9" w:rsidRDefault="003363E9" w:rsidP="006B3F59">
      <w:pPr>
        <w:spacing w:line="360" w:lineRule="auto"/>
        <w:jc w:val="both"/>
        <w:rPr>
          <w:rFonts w:ascii="Franklin Gothic Demi" w:eastAsia="Franklin Gothic" w:hAnsi="Franklin Gothic Demi" w:cs="Franklin Gothic"/>
          <w:bCs/>
          <w:sz w:val="23"/>
          <w:szCs w:val="23"/>
        </w:rPr>
      </w:pPr>
    </w:p>
    <w:p w14:paraId="2EAFC679" w14:textId="77777777" w:rsidR="003363E9" w:rsidRDefault="003363E9" w:rsidP="006B3F59">
      <w:pPr>
        <w:spacing w:line="360" w:lineRule="auto"/>
        <w:jc w:val="both"/>
        <w:rPr>
          <w:rFonts w:ascii="Franklin Gothic Demi" w:eastAsia="Franklin Gothic" w:hAnsi="Franklin Gothic Demi" w:cs="Franklin Gothic"/>
          <w:bCs/>
          <w:sz w:val="23"/>
          <w:szCs w:val="23"/>
        </w:rPr>
      </w:pPr>
    </w:p>
    <w:p w14:paraId="25D307BB"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2BDC5FE9" w14:textId="77777777" w:rsidR="006B3F59" w:rsidRDefault="006B3F59" w:rsidP="006B3F59">
      <w:pPr>
        <w:spacing w:line="360" w:lineRule="auto"/>
        <w:jc w:val="both"/>
        <w:rPr>
          <w:rFonts w:ascii="Franklin Gothic Demi" w:eastAsia="Franklin Gothic" w:hAnsi="Franklin Gothic Demi" w:cs="Franklin Gothic"/>
          <w:bCs/>
          <w:sz w:val="23"/>
          <w:szCs w:val="23"/>
        </w:rPr>
      </w:pPr>
    </w:p>
    <w:p w14:paraId="4058325B" w14:textId="77777777" w:rsidR="006B3F59"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7.1b</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12909631"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p>
    <w:p w14:paraId="4FDE9411" w14:textId="77777777" w:rsidR="006B3F59" w:rsidRPr="00F04A64"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00F04A64">
        <w:rPr>
          <w:rFonts w:ascii="Franklin Gothic Book" w:eastAsia="Libre Franklin" w:hAnsi="Franklin Gothic Book" w:cs="Libre Franklin"/>
          <w:noProof/>
          <w:sz w:val="23"/>
          <w:szCs w:val="23"/>
        </w:rPr>
        <w:drawing>
          <wp:inline distT="0" distB="0" distL="0" distR="0" wp14:anchorId="5531AC33" wp14:editId="6DA81078">
            <wp:extent cx="5759450" cy="3839845"/>
            <wp:effectExtent l="0" t="0" r="0" b="8255"/>
            <wp:docPr id="48421669" name="Grafik 6" descr="Ein Bild, das Baum, Gebäude, draußen, Schattier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21669" name="Grafik 6" descr="Ein Bild, das Baum, Gebäude, draußen, Schattierung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3839845"/>
                    </a:xfrm>
                    <a:prstGeom prst="rect">
                      <a:avLst/>
                    </a:prstGeom>
                    <a:noFill/>
                    <a:ln>
                      <a:noFill/>
                    </a:ln>
                  </pic:spPr>
                </pic:pic>
              </a:graphicData>
            </a:graphic>
          </wp:inline>
        </w:drawing>
      </w:r>
    </w:p>
    <w:p w14:paraId="28E327D8" w14:textId="77777777" w:rsidR="006B3F59" w:rsidRPr="002212F1" w:rsidRDefault="006B3F59" w:rsidP="006B3F59">
      <w:pPr>
        <w:pStyle w:val="StandardWeb"/>
        <w:rPr>
          <w:rFonts w:ascii="Franklin Gothic Book" w:hAnsi="Franklin Gothic Book"/>
          <w:i/>
          <w:iCs/>
          <w:color w:val="000000"/>
          <w:sz w:val="16"/>
          <w:szCs w:val="16"/>
        </w:rPr>
      </w:pPr>
      <w:r w:rsidRPr="002212F1">
        <w:rPr>
          <w:rFonts w:ascii="Franklin Gothic Book" w:eastAsia="Libre Franklin" w:hAnsi="Franklin Gothic Book" w:cs="Libre Franklin"/>
          <w:i/>
          <w:iCs/>
          <w:color w:val="000000"/>
          <w:sz w:val="16"/>
          <w:szCs w:val="16"/>
        </w:rPr>
        <w:t>Foto: KALDEWEI</w:t>
      </w:r>
    </w:p>
    <w:p w14:paraId="2D7C50E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5377F3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0D1717CD"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9F8D243"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69A7366B"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EDF9E28"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73C344F6"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53988CE"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3574AD91"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7C69515"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71DF8B53"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B420EFE"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2045FD0B"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38094F83"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7.2</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583C1720" w14:textId="77777777" w:rsidR="006B3F59" w:rsidRPr="00382CCA" w:rsidRDefault="006B3F59" w:rsidP="006B3F59">
      <w:pPr>
        <w:pStyle w:val="StandardWeb"/>
      </w:pPr>
      <w:r w:rsidRPr="00382CCA">
        <w:rPr>
          <w:noProof/>
        </w:rPr>
        <w:drawing>
          <wp:inline distT="0" distB="0" distL="0" distR="0" wp14:anchorId="638CB3AB" wp14:editId="27D58C80">
            <wp:extent cx="5759450" cy="5759450"/>
            <wp:effectExtent l="0" t="0" r="0" b="0"/>
            <wp:docPr id="122601603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9450" cy="5759450"/>
                    </a:xfrm>
                    <a:prstGeom prst="rect">
                      <a:avLst/>
                    </a:prstGeom>
                    <a:noFill/>
                    <a:ln>
                      <a:noFill/>
                    </a:ln>
                  </pic:spPr>
                </pic:pic>
              </a:graphicData>
            </a:graphic>
          </wp:inline>
        </w:drawing>
      </w:r>
    </w:p>
    <w:p w14:paraId="14500BDB" w14:textId="77777777" w:rsidR="006B3F59" w:rsidRPr="002212F1" w:rsidRDefault="006B3F59" w:rsidP="006B3F59">
      <w:pPr>
        <w:pStyle w:val="StandardWeb"/>
        <w:rPr>
          <w:rFonts w:ascii="Franklin Gothic Book" w:hAnsi="Franklin Gothic Book"/>
          <w:i/>
          <w:iCs/>
          <w:color w:val="000000"/>
          <w:sz w:val="20"/>
          <w:szCs w:val="20"/>
        </w:rPr>
      </w:pPr>
      <w:r w:rsidRPr="00E61F9F">
        <w:t xml:space="preserve"> </w:t>
      </w:r>
      <w:r w:rsidRPr="002212F1">
        <w:rPr>
          <w:rFonts w:ascii="Franklin Gothic Book" w:eastAsia="Libre Franklin" w:hAnsi="Franklin Gothic Book" w:cs="Libre Franklin"/>
          <w:i/>
          <w:iCs/>
          <w:color w:val="000000"/>
          <w:sz w:val="20"/>
          <w:szCs w:val="20"/>
        </w:rPr>
        <w:t>Foto: KALDEWEI</w:t>
      </w:r>
    </w:p>
    <w:p w14:paraId="5DE3933E"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7E94A4AF"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277ED4BF" w14:textId="77777777" w:rsidR="006B3F59" w:rsidRDefault="006B3F59"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r w:rsidRPr="004E7032">
        <w:rPr>
          <w:rFonts w:ascii="Franklin Gothic Book" w:eastAsia="Franklin Gothic" w:hAnsi="Franklin Gothic Book" w:cs="Franklin Gothic"/>
          <w:sz w:val="23"/>
          <w:szCs w:val="23"/>
        </w:rPr>
        <w:t xml:space="preserve">Rund 600 </w:t>
      </w:r>
      <w:r w:rsidRPr="64A821BA">
        <w:rPr>
          <w:rFonts w:ascii="Franklin Gothic Book" w:eastAsia="Franklin Gothic" w:hAnsi="Franklin Gothic Book" w:cs="Franklin Gothic"/>
          <w:sz w:val="23"/>
          <w:szCs w:val="23"/>
        </w:rPr>
        <w:t>Kaldewei</w:t>
      </w:r>
      <w:r>
        <w:rPr>
          <w:rFonts w:ascii="Franklin Gothic Book" w:eastAsia="Franklin Gothic" w:hAnsi="Franklin Gothic Book" w:cs="Franklin Gothic"/>
          <w:sz w:val="23"/>
          <w:szCs w:val="23"/>
        </w:rPr>
        <w:t>-</w:t>
      </w:r>
      <w:r w:rsidRPr="004E7032">
        <w:rPr>
          <w:rFonts w:ascii="Franklin Gothic Book" w:eastAsia="Franklin Gothic" w:hAnsi="Franklin Gothic Book" w:cs="Franklin Gothic"/>
          <w:sz w:val="23"/>
          <w:szCs w:val="23"/>
        </w:rPr>
        <w:t xml:space="preserve">Artikel </w:t>
      </w:r>
      <w:r w:rsidRPr="64A821BA">
        <w:rPr>
          <w:rFonts w:ascii="Franklin Gothic Book" w:eastAsia="Franklin Gothic" w:hAnsi="Franklin Gothic Book" w:cs="Franklin Gothic"/>
          <w:sz w:val="23"/>
          <w:szCs w:val="23"/>
        </w:rPr>
        <w:t xml:space="preserve">in der Farbe Alpinweiß </w:t>
      </w:r>
      <w:r w:rsidRPr="004E7032">
        <w:rPr>
          <w:rFonts w:ascii="Franklin Gothic Book" w:eastAsia="Franklin Gothic" w:hAnsi="Franklin Gothic Book" w:cs="Franklin Gothic"/>
          <w:sz w:val="23"/>
          <w:szCs w:val="23"/>
        </w:rPr>
        <w:t xml:space="preserve">dürfen sich </w:t>
      </w:r>
      <w:r w:rsidRPr="64A821BA">
        <w:rPr>
          <w:rFonts w:ascii="Franklin Gothic Book" w:eastAsia="Franklin Gothic" w:hAnsi="Franklin Gothic Book" w:cs="Franklin Gothic"/>
          <w:sz w:val="23"/>
          <w:szCs w:val="23"/>
        </w:rPr>
        <w:t xml:space="preserve">ab sofort </w:t>
      </w:r>
      <w:r w:rsidRPr="004E7032">
        <w:rPr>
          <w:rFonts w:ascii="Franklin Gothic Book" w:eastAsia="Franklin Gothic" w:hAnsi="Franklin Gothic Book" w:cs="Franklin Gothic"/>
          <w:sz w:val="23"/>
          <w:szCs w:val="23"/>
        </w:rPr>
        <w:t>„</w:t>
      </w:r>
      <w:proofErr w:type="spellStart"/>
      <w:r w:rsidRPr="004E7032">
        <w:rPr>
          <w:rFonts w:ascii="Franklin Gothic Book" w:eastAsia="Franklin Gothic" w:hAnsi="Franklin Gothic Book" w:cs="Franklin Gothic"/>
          <w:sz w:val="23"/>
          <w:szCs w:val="23"/>
        </w:rPr>
        <w:t>C</w:t>
      </w:r>
      <w:r w:rsidRPr="64A821BA">
        <w:rPr>
          <w:rFonts w:ascii="Franklin Gothic Book" w:eastAsia="Franklin Gothic" w:hAnsi="Franklin Gothic Book" w:cs="Franklin Gothic"/>
          <w:sz w:val="23"/>
          <w:szCs w:val="23"/>
        </w:rPr>
        <w:t>radle</w:t>
      </w:r>
      <w:proofErr w:type="spellEnd"/>
      <w:r>
        <w:rPr>
          <w:rFonts w:ascii="Franklin Gothic Book" w:eastAsia="Franklin Gothic" w:hAnsi="Franklin Gothic Book" w:cs="Franklin Gothic"/>
          <w:sz w:val="23"/>
          <w:szCs w:val="23"/>
        </w:rPr>
        <w:t xml:space="preserve"> </w:t>
      </w:r>
      <w:r w:rsidRPr="64A821BA">
        <w:rPr>
          <w:rFonts w:ascii="Franklin Gothic Book" w:eastAsia="Franklin Gothic" w:hAnsi="Franklin Gothic Book" w:cs="Franklin Gothic"/>
          <w:sz w:val="23"/>
          <w:szCs w:val="23"/>
        </w:rPr>
        <w:t>to</w:t>
      </w:r>
      <w:r>
        <w:rPr>
          <w:rFonts w:ascii="Franklin Gothic Book" w:eastAsia="Franklin Gothic" w:hAnsi="Franklin Gothic Book" w:cs="Franklin Gothic"/>
          <w:sz w:val="23"/>
          <w:szCs w:val="23"/>
        </w:rPr>
        <w:t xml:space="preserve"> </w:t>
      </w:r>
      <w:proofErr w:type="spellStart"/>
      <w:r w:rsidRPr="64A821BA">
        <w:rPr>
          <w:rFonts w:ascii="Franklin Gothic Book" w:eastAsia="Franklin Gothic" w:hAnsi="Franklin Gothic Book" w:cs="Franklin Gothic"/>
          <w:sz w:val="23"/>
          <w:szCs w:val="23"/>
        </w:rPr>
        <w:t>Cradle</w:t>
      </w:r>
      <w:proofErr w:type="spellEnd"/>
      <w:r w:rsidRPr="00DF745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00FC1918">
        <w:rPr>
          <w:rFonts w:ascii="Franklin Gothic Book" w:eastAsia="Franklin Gothic" w:hAnsi="Franklin Gothic Book" w:cs="Franklin Gothic"/>
          <w:sz w:val="23"/>
          <w:szCs w:val="23"/>
          <w:vertAlign w:val="superscript"/>
        </w:rPr>
        <w:t>®</w:t>
      </w:r>
      <w:r>
        <w:rPr>
          <w:rFonts w:ascii="Franklin Gothic Book" w:eastAsia="Franklin Gothic" w:hAnsi="Franklin Gothic Book" w:cs="Franklin Gothic"/>
          <w:sz w:val="23"/>
          <w:szCs w:val="23"/>
        </w:rPr>
        <w:t xml:space="preserve"> </w:t>
      </w:r>
      <w:proofErr w:type="spellStart"/>
      <w:r>
        <w:rPr>
          <w:rFonts w:ascii="Franklin Gothic Book" w:eastAsia="Franklin Gothic" w:hAnsi="Franklin Gothic Book" w:cs="Franklin Gothic"/>
          <w:sz w:val="23"/>
          <w:szCs w:val="23"/>
        </w:rPr>
        <w:t>silver</w:t>
      </w:r>
      <w:proofErr w:type="spellEnd"/>
      <w:r w:rsidRPr="004E7032">
        <w:rPr>
          <w:rFonts w:ascii="Franklin Gothic Book" w:eastAsia="Franklin Gothic" w:hAnsi="Franklin Gothic Book" w:cs="Franklin Gothic"/>
          <w:sz w:val="23"/>
          <w:szCs w:val="23"/>
        </w:rPr>
        <w:t xml:space="preserve">“ nennen, </w:t>
      </w:r>
      <w:r>
        <w:rPr>
          <w:rFonts w:ascii="Franklin Gothic Book" w:eastAsia="Franklin Gothic" w:hAnsi="Franklin Gothic Book" w:cs="Franklin Gothic"/>
          <w:sz w:val="23"/>
          <w:szCs w:val="23"/>
        </w:rPr>
        <w:t>von bewährten</w:t>
      </w:r>
      <w:r w:rsidRPr="64A821BA">
        <w:rPr>
          <w:rFonts w:ascii="Franklin Gothic Book" w:eastAsia="Franklin Gothic" w:hAnsi="Franklin Gothic Book" w:cs="Franklin Gothic"/>
          <w:sz w:val="23"/>
          <w:szCs w:val="23"/>
        </w:rPr>
        <w:t xml:space="preserve"> „Klassiker</w:t>
      </w:r>
      <w:r>
        <w:rPr>
          <w:rFonts w:ascii="Franklin Gothic Book" w:eastAsia="Franklin Gothic" w:hAnsi="Franklin Gothic Book" w:cs="Franklin Gothic"/>
          <w:sz w:val="23"/>
          <w:szCs w:val="23"/>
        </w:rPr>
        <w:t>n</w:t>
      </w:r>
      <w:r w:rsidRPr="64A821BA">
        <w:rPr>
          <w:rFonts w:ascii="Franklin Gothic Book" w:eastAsia="Franklin Gothic" w:hAnsi="Franklin Gothic Book" w:cs="Franklin Gothic"/>
          <w:sz w:val="23"/>
          <w:szCs w:val="23"/>
        </w:rPr>
        <w:t xml:space="preserve">“ </w:t>
      </w:r>
      <w:r>
        <w:rPr>
          <w:rFonts w:ascii="Franklin Gothic Book" w:eastAsia="Franklin Gothic" w:hAnsi="Franklin Gothic Book" w:cs="Franklin Gothic"/>
          <w:sz w:val="23"/>
          <w:szCs w:val="23"/>
        </w:rPr>
        <w:t>bis zu edlen Designobjekten fürs Luxusbad</w:t>
      </w:r>
      <w:r w:rsidRPr="64A821BA">
        <w:rPr>
          <w:rFonts w:ascii="Franklin Gothic Book" w:eastAsia="Franklin Gothic" w:hAnsi="Franklin Gothic Book" w:cs="Franklin Gothic"/>
          <w:sz w:val="23"/>
          <w:szCs w:val="23"/>
        </w:rPr>
        <w:t xml:space="preserve">. </w:t>
      </w:r>
    </w:p>
    <w:p w14:paraId="5D8650FC" w14:textId="77777777" w:rsidR="003363E9" w:rsidRDefault="003363E9"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p>
    <w:p w14:paraId="48CA0FB2" w14:textId="77777777" w:rsidR="003363E9" w:rsidRDefault="003363E9" w:rsidP="006B3F59">
      <w:pPr>
        <w:pBdr>
          <w:top w:val="nil"/>
          <w:left w:val="nil"/>
          <w:bottom w:val="nil"/>
          <w:right w:val="nil"/>
          <w:between w:val="nil"/>
        </w:pBdr>
        <w:spacing w:line="360" w:lineRule="auto"/>
        <w:jc w:val="both"/>
        <w:rPr>
          <w:rFonts w:ascii="Franklin Gothic Book" w:eastAsia="Franklin Gothic" w:hAnsi="Franklin Gothic Book" w:cs="Franklin Gothic"/>
          <w:sz w:val="23"/>
          <w:szCs w:val="23"/>
        </w:rPr>
      </w:pPr>
    </w:p>
    <w:p w14:paraId="47B470F0"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7.3</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705D80F3" w14:textId="77777777" w:rsidR="006B3F59" w:rsidRPr="000D0D36" w:rsidRDefault="006B3F59" w:rsidP="006B3F59">
      <w:pPr>
        <w:pStyle w:val="StandardWeb"/>
      </w:pPr>
      <w:r w:rsidRPr="000D0D36">
        <w:rPr>
          <w:noProof/>
        </w:rPr>
        <w:drawing>
          <wp:inline distT="0" distB="0" distL="0" distR="0" wp14:anchorId="467BDB1F" wp14:editId="18921F30">
            <wp:extent cx="5759450" cy="5480685"/>
            <wp:effectExtent l="0" t="0" r="0" b="5715"/>
            <wp:docPr id="190192122" name="Grafik 10" descr="Ein Bild, das Text, Ap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92122" name="Grafik 10" descr="Ein Bild, das Text, Apfel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5480685"/>
                    </a:xfrm>
                    <a:prstGeom prst="rect">
                      <a:avLst/>
                    </a:prstGeom>
                    <a:noFill/>
                    <a:ln>
                      <a:noFill/>
                    </a:ln>
                  </pic:spPr>
                </pic:pic>
              </a:graphicData>
            </a:graphic>
          </wp:inline>
        </w:drawing>
      </w:r>
    </w:p>
    <w:p w14:paraId="4E28DB58" w14:textId="77777777" w:rsidR="006B3F59" w:rsidRPr="002212F1" w:rsidRDefault="006B3F59" w:rsidP="006B3F59">
      <w:pPr>
        <w:pStyle w:val="StandardWeb"/>
        <w:rPr>
          <w:rFonts w:ascii="Franklin Gothic Book" w:hAnsi="Franklin Gothic Book"/>
          <w:i/>
          <w:iCs/>
          <w:color w:val="000000"/>
          <w:sz w:val="20"/>
          <w:szCs w:val="20"/>
        </w:rPr>
      </w:pPr>
      <w:r w:rsidRPr="002E17F1">
        <w:t xml:space="preserve"> </w:t>
      </w:r>
      <w:r w:rsidRPr="002212F1">
        <w:rPr>
          <w:rFonts w:ascii="Franklin Gothic Book" w:eastAsia="Libre Franklin" w:hAnsi="Franklin Gothic Book" w:cs="Libre Franklin"/>
          <w:i/>
          <w:iCs/>
          <w:color w:val="000000"/>
          <w:sz w:val="20"/>
          <w:szCs w:val="20"/>
        </w:rPr>
        <w:t>Foto: KALDEWEI</w:t>
      </w:r>
    </w:p>
    <w:p w14:paraId="10739C8F"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3E49C868"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2F9A08F0"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Pr>
          <w:rFonts w:ascii="Franklin Gothic Book" w:eastAsia="Libre Franklin" w:hAnsi="Franklin Gothic Book" w:cs="Libre Franklin"/>
          <w:sz w:val="23"/>
          <w:szCs w:val="23"/>
        </w:rPr>
        <w:t xml:space="preserve">Die </w:t>
      </w:r>
      <w:proofErr w:type="spellStart"/>
      <w:r>
        <w:rPr>
          <w:rFonts w:ascii="Franklin Gothic Book" w:eastAsia="Libre Franklin" w:hAnsi="Franklin Gothic Book" w:cs="Libre Franklin"/>
          <w:sz w:val="23"/>
          <w:szCs w:val="23"/>
        </w:rPr>
        <w:t>Cradle</w:t>
      </w:r>
      <w:proofErr w:type="spellEnd"/>
      <w:r>
        <w:rPr>
          <w:rFonts w:ascii="Franklin Gothic Book" w:eastAsia="Libre Franklin" w:hAnsi="Franklin Gothic Book" w:cs="Libre Franklin"/>
          <w:sz w:val="23"/>
          <w:szCs w:val="23"/>
        </w:rPr>
        <w:t xml:space="preserve"> to </w:t>
      </w:r>
      <w:proofErr w:type="spellStart"/>
      <w:r>
        <w:rPr>
          <w:rFonts w:ascii="Franklin Gothic Book" w:eastAsia="Libre Franklin" w:hAnsi="Franklin Gothic Book" w:cs="Libre Franklin"/>
          <w:sz w:val="23"/>
          <w:szCs w:val="23"/>
        </w:rPr>
        <w:t>Cradle</w:t>
      </w:r>
      <w:proofErr w:type="spellEnd"/>
      <w:r w:rsidRPr="007924B6">
        <w:rPr>
          <w:rFonts w:ascii="Franklin Gothic Book" w:eastAsia="Libre Franklin" w:hAnsi="Franklin Gothic Book" w:cs="Libre Franklin"/>
          <w:sz w:val="23"/>
          <w:szCs w:val="23"/>
        </w:rPr>
        <w:t xml:space="preserve"> </w:t>
      </w:r>
      <w:r>
        <w:rPr>
          <w:rFonts w:ascii="Franklin Gothic Book" w:eastAsia="Libre Franklin" w:hAnsi="Franklin Gothic Book" w:cs="Libre Franklin"/>
          <w:sz w:val="23"/>
          <w:szCs w:val="23"/>
        </w:rPr>
        <w:t>Certified</w:t>
      </w:r>
      <w:r w:rsidRPr="00FC1918">
        <w:rPr>
          <w:rFonts w:ascii="Franklin Gothic Book" w:eastAsia="Libre Franklin" w:hAnsi="Franklin Gothic Book" w:cs="Libre Franklin"/>
          <w:sz w:val="23"/>
          <w:szCs w:val="23"/>
          <w:vertAlign w:val="superscript"/>
        </w:rPr>
        <w:t>®</w:t>
      </w:r>
      <w:r>
        <w:rPr>
          <w:rFonts w:ascii="Franklin Gothic Book" w:eastAsia="Libre Franklin" w:hAnsi="Franklin Gothic Book" w:cs="Libre Franklin"/>
          <w:sz w:val="23"/>
          <w:szCs w:val="23"/>
        </w:rPr>
        <w:t xml:space="preserve"> Zertifizierung gibt dem Verbraucher die Sicherheit, mit dem richtigen Bad-Produkt seinen ökologischen Fußabdruck möglichst gering zu halten.</w:t>
      </w:r>
    </w:p>
    <w:p w14:paraId="435599C8"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45F96925"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5A9D0118"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32886A67"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E267075"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0C4381F8" w14:textId="77777777" w:rsidR="006B3F59" w:rsidRPr="0018073C" w:rsidRDefault="006B3F59" w:rsidP="006B3F59">
      <w:pPr>
        <w:spacing w:line="360" w:lineRule="auto"/>
        <w:jc w:val="both"/>
        <w:rPr>
          <w:rFonts w:ascii="Franklin Gothic Demi" w:eastAsia="Franklin Gothic" w:hAnsi="Franklin Gothic Demi" w:cs="Franklin Gothic"/>
          <w:bCs/>
          <w:sz w:val="23"/>
          <w:szCs w:val="23"/>
        </w:rPr>
      </w:pPr>
      <w:r>
        <w:rPr>
          <w:rFonts w:ascii="Franklin Gothic Demi" w:eastAsia="Franklin Gothic" w:hAnsi="Franklin Gothic Demi" w:cs="Franklin Gothic"/>
          <w:bCs/>
          <w:sz w:val="23"/>
          <w:szCs w:val="23"/>
        </w:rPr>
        <w:lastRenderedPageBreak/>
        <w:t>7.4</w:t>
      </w:r>
      <w:r w:rsidRPr="0018073C">
        <w:rPr>
          <w:rFonts w:ascii="Franklin Gothic Demi" w:eastAsia="Franklin Gothic" w:hAnsi="Franklin Gothic Demi" w:cs="Franklin Gothic"/>
          <w:bCs/>
          <w:sz w:val="23"/>
          <w:szCs w:val="23"/>
        </w:rPr>
        <w:t>_Kaldewei</w:t>
      </w:r>
      <w:r>
        <w:rPr>
          <w:rFonts w:ascii="Franklin Gothic Demi" w:eastAsia="Franklin Gothic" w:hAnsi="Franklin Gothic Demi" w:cs="Franklin Gothic"/>
          <w:bCs/>
          <w:sz w:val="23"/>
          <w:szCs w:val="23"/>
        </w:rPr>
        <w:t>_C2C_certified</w:t>
      </w:r>
    </w:p>
    <w:p w14:paraId="14DDAC30" w14:textId="77777777" w:rsidR="006B3F59" w:rsidRPr="00D90884" w:rsidRDefault="006B3F59" w:rsidP="006B3F59">
      <w:pPr>
        <w:pStyle w:val="StandardWeb"/>
      </w:pPr>
      <w:r w:rsidRPr="00D90884">
        <w:rPr>
          <w:noProof/>
        </w:rPr>
        <w:drawing>
          <wp:inline distT="0" distB="0" distL="0" distR="0" wp14:anchorId="38C32FA2" wp14:editId="3307205C">
            <wp:extent cx="5759450" cy="5759450"/>
            <wp:effectExtent l="0" t="0" r="0" b="0"/>
            <wp:docPr id="1868940153" name="Grafik 12" descr="Ein Bild, das Blat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940153" name="Grafik 12" descr="Ein Bild, das Blatt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5759450"/>
                    </a:xfrm>
                    <a:prstGeom prst="rect">
                      <a:avLst/>
                    </a:prstGeom>
                    <a:noFill/>
                    <a:ln>
                      <a:noFill/>
                    </a:ln>
                  </pic:spPr>
                </pic:pic>
              </a:graphicData>
            </a:graphic>
          </wp:inline>
        </w:drawing>
      </w:r>
    </w:p>
    <w:p w14:paraId="17235D8B" w14:textId="77777777" w:rsidR="006B3F59" w:rsidRPr="00C604ED" w:rsidRDefault="006B3F59" w:rsidP="006B3F59">
      <w:pPr>
        <w:pBdr>
          <w:top w:val="nil"/>
          <w:left w:val="nil"/>
          <w:bottom w:val="nil"/>
          <w:right w:val="nil"/>
          <w:between w:val="nil"/>
        </w:pBdr>
        <w:rPr>
          <w:rFonts w:ascii="Franklin Gothic Book" w:hAnsi="Franklin Gothic Book"/>
          <w:i/>
          <w:iCs/>
          <w:color w:val="000000"/>
        </w:rPr>
      </w:pPr>
      <w:r w:rsidRPr="00C604ED">
        <w:rPr>
          <w:rFonts w:ascii="Franklin Gothic Book" w:eastAsia="Libre Franklin" w:hAnsi="Franklin Gothic Book" w:cs="Libre Franklin"/>
          <w:i/>
          <w:iCs/>
          <w:color w:val="000000"/>
          <w:sz w:val="23"/>
          <w:szCs w:val="23"/>
        </w:rPr>
        <w:t xml:space="preserve">Foto: </w:t>
      </w:r>
      <w:r>
        <w:rPr>
          <w:rFonts w:ascii="Franklin Gothic Book" w:eastAsia="Libre Franklin" w:hAnsi="Franklin Gothic Book" w:cs="Libre Franklin"/>
          <w:i/>
          <w:iCs/>
          <w:color w:val="000000"/>
          <w:sz w:val="23"/>
          <w:szCs w:val="23"/>
        </w:rPr>
        <w:t>KALDEWEI</w:t>
      </w:r>
    </w:p>
    <w:p w14:paraId="42C86880" w14:textId="77777777" w:rsidR="006B3F59"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1D5DC986" w14:textId="77777777" w:rsidR="006B3F59" w:rsidRPr="0018073C" w:rsidRDefault="006B3F59" w:rsidP="006B3F59">
      <w:pPr>
        <w:pBdr>
          <w:top w:val="nil"/>
          <w:left w:val="nil"/>
          <w:bottom w:val="nil"/>
          <w:right w:val="nil"/>
          <w:between w:val="nil"/>
        </w:pBdr>
        <w:rPr>
          <w:rFonts w:ascii="Franklin Gothic Book" w:eastAsia="Franklin Gothic" w:hAnsi="Franklin Gothic Book" w:cs="Franklin Gothic"/>
          <w:sz w:val="23"/>
          <w:szCs w:val="23"/>
          <w:lang w:val="it-IT"/>
        </w:rPr>
      </w:pPr>
    </w:p>
    <w:p w14:paraId="3208D70C"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r w:rsidRPr="2A19EE5F">
        <w:rPr>
          <w:rFonts w:ascii="Franklin Gothic Book" w:eastAsia="Libre Franklin" w:hAnsi="Franklin Gothic Book" w:cs="Libre Franklin"/>
          <w:sz w:val="23"/>
          <w:szCs w:val="23"/>
        </w:rPr>
        <w:t xml:space="preserve">Badobjekte </w:t>
      </w:r>
      <w:r>
        <w:rPr>
          <w:rFonts w:ascii="Franklin Gothic Book" w:eastAsia="Libre Franklin" w:hAnsi="Franklin Gothic Book" w:cs="Libre Franklin"/>
          <w:sz w:val="23"/>
          <w:szCs w:val="23"/>
        </w:rPr>
        <w:t xml:space="preserve">von Kaldewei </w:t>
      </w:r>
      <w:r w:rsidRPr="2A19EE5F">
        <w:rPr>
          <w:rFonts w:ascii="Franklin Gothic Book" w:eastAsia="Libre Franklin" w:hAnsi="Franklin Gothic Book" w:cs="Libre Franklin"/>
          <w:sz w:val="23"/>
          <w:szCs w:val="23"/>
        </w:rPr>
        <w:t>bestehen aus Stahl und Glas</w:t>
      </w:r>
      <w:r>
        <w:rPr>
          <w:rFonts w:ascii="Franklin Gothic Book" w:eastAsia="Libre Franklin" w:hAnsi="Franklin Gothic Book" w:cs="Libre Franklin"/>
          <w:sz w:val="23"/>
          <w:szCs w:val="23"/>
        </w:rPr>
        <w:t>, sind plastikfrei</w:t>
      </w:r>
      <w:r w:rsidRPr="2A19EE5F">
        <w:rPr>
          <w:rFonts w:ascii="Franklin Gothic Book" w:eastAsia="Libre Franklin" w:hAnsi="Franklin Gothic Book" w:cs="Libre Franklin"/>
          <w:sz w:val="23"/>
          <w:szCs w:val="23"/>
        </w:rPr>
        <w:t xml:space="preserve"> und können am Ende ihres Lebenszyklus zu 100 Prozent in den Materialkreislauf zurückgeführt werden.</w:t>
      </w:r>
    </w:p>
    <w:p w14:paraId="0F49684C"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52C46838" w14:textId="77777777" w:rsidR="003363E9" w:rsidRDefault="003363E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82EB823" w14:textId="77777777" w:rsidR="006B3F59" w:rsidRPr="00D643E1" w:rsidRDefault="006B3F59" w:rsidP="006B3F59">
      <w:pPr>
        <w:pBdr>
          <w:top w:val="nil"/>
          <w:left w:val="nil"/>
          <w:bottom w:val="nil"/>
          <w:right w:val="nil"/>
          <w:between w:val="nil"/>
        </w:pBdr>
        <w:spacing w:line="360" w:lineRule="auto"/>
        <w:jc w:val="both"/>
        <w:rPr>
          <w:rFonts w:ascii="Franklin Gothic Book" w:eastAsia="Franklin Gothic" w:hAnsi="Franklin Gothic Book" w:cs="Franklin Gothic"/>
          <w:bCs/>
          <w:sz w:val="23"/>
          <w:szCs w:val="23"/>
        </w:rPr>
      </w:pPr>
    </w:p>
    <w:p w14:paraId="535AC2D9" w14:textId="77777777" w:rsidR="006B3F59" w:rsidRDefault="006B3F59" w:rsidP="006B3F59">
      <w:pPr>
        <w:pStyle w:val="StandardWeb"/>
        <w:rPr>
          <w:rFonts w:ascii="Franklin Gothic Demi" w:hAnsi="Franklin Gothic Demi"/>
          <w:sz w:val="23"/>
        </w:rPr>
      </w:pPr>
      <w:r>
        <w:rPr>
          <w:rFonts w:ascii="Franklin Gothic Demi" w:hAnsi="Franklin Gothic Demi"/>
          <w:sz w:val="23"/>
        </w:rPr>
        <w:lastRenderedPageBreak/>
        <w:t>7.5_Kaldewei-C2C_Logos</w:t>
      </w:r>
    </w:p>
    <w:p w14:paraId="31EDFD5B" w14:textId="77777777" w:rsidR="003363E9" w:rsidRDefault="003363E9" w:rsidP="006B3F59">
      <w:pPr>
        <w:pStyle w:val="StandardWeb"/>
        <w:rPr>
          <w:rFonts w:ascii="Franklin Gothic Demi" w:eastAsia="Franklin Gothic" w:hAnsi="Franklin Gothic Demi" w:cs="Franklin Gothic"/>
          <w:bCs/>
          <w:sz w:val="23"/>
          <w:szCs w:val="23"/>
        </w:rPr>
      </w:pPr>
    </w:p>
    <w:p w14:paraId="5BF1D825" w14:textId="77777777" w:rsidR="006B3F59" w:rsidRPr="00CC5389" w:rsidRDefault="006B3F59" w:rsidP="006B3F59">
      <w:pPr>
        <w:pStyle w:val="StandardWeb"/>
      </w:pPr>
      <w:r>
        <w:t xml:space="preserve"> </w:t>
      </w:r>
      <w:r w:rsidRPr="00240B82">
        <w:rPr>
          <w:noProof/>
        </w:rPr>
        <w:drawing>
          <wp:inline distT="0" distB="0" distL="0" distR="0" wp14:anchorId="33714057" wp14:editId="1ABE180F">
            <wp:extent cx="1871289" cy="2838450"/>
            <wp:effectExtent l="0" t="0" r="0" b="0"/>
            <wp:docPr id="1387776808" name="Grafik 4" descr="Ein Bild, das Text, Screenshot, Schrif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776808" name="Grafik 4" descr="Ein Bild, das Text, Screenshot, Schrift, Logo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88943" cy="2865229"/>
                    </a:xfrm>
                    <a:prstGeom prst="rect">
                      <a:avLst/>
                    </a:prstGeom>
                    <a:noFill/>
                    <a:ln>
                      <a:noFill/>
                    </a:ln>
                  </pic:spPr>
                </pic:pic>
              </a:graphicData>
            </a:graphic>
          </wp:inline>
        </w:drawing>
      </w:r>
      <w:r>
        <w:tab/>
      </w:r>
      <w:r>
        <w:tab/>
      </w:r>
      <w:r w:rsidRPr="00CC5389">
        <w:rPr>
          <w:noProof/>
        </w:rPr>
        <w:drawing>
          <wp:inline distT="0" distB="0" distL="0" distR="0" wp14:anchorId="09ADB1BF" wp14:editId="6788AC00">
            <wp:extent cx="2209800" cy="2693179"/>
            <wp:effectExtent l="0" t="0" r="0" b="0"/>
            <wp:docPr id="678812421" name="Grafik 6" descr="Ein Bild, das Text, Schrift,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812421" name="Grafik 6" descr="Ein Bild, das Text, Schrift, Logo, Grafiken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3147" cy="2721634"/>
                    </a:xfrm>
                    <a:prstGeom prst="rect">
                      <a:avLst/>
                    </a:prstGeom>
                    <a:noFill/>
                    <a:ln>
                      <a:noFill/>
                    </a:ln>
                  </pic:spPr>
                </pic:pic>
              </a:graphicData>
            </a:graphic>
          </wp:inline>
        </w:drawing>
      </w:r>
    </w:p>
    <w:p w14:paraId="67FDF10F" w14:textId="77777777" w:rsidR="006B3F59" w:rsidRDefault="006B3F59" w:rsidP="006B3F59">
      <w:pPr>
        <w:pBdr>
          <w:top w:val="nil"/>
          <w:left w:val="nil"/>
          <w:bottom w:val="nil"/>
          <w:right w:val="nil"/>
          <w:between w:val="nil"/>
        </w:pBdr>
        <w:spacing w:line="360" w:lineRule="auto"/>
        <w:jc w:val="both"/>
        <w:rPr>
          <w:rFonts w:ascii="Franklin Gothic Book" w:eastAsia="Libre Franklin" w:hAnsi="Franklin Gothic Book" w:cs="Libre Franklin"/>
          <w:sz w:val="23"/>
          <w:szCs w:val="23"/>
        </w:rPr>
      </w:pPr>
    </w:p>
    <w:p w14:paraId="1415C2B0" w14:textId="77777777" w:rsidR="006B3F59" w:rsidRDefault="006B3F59" w:rsidP="006B3F59">
      <w:pPr>
        <w:pStyle w:val="StandardWeb"/>
      </w:pPr>
    </w:p>
    <w:p w14:paraId="21DAA58B" w14:textId="77777777" w:rsidR="006B3F59" w:rsidRDefault="006B3F59" w:rsidP="006B3F59">
      <w:pPr>
        <w:pStyle w:val="StandardWeb"/>
      </w:pPr>
    </w:p>
    <w:p w14:paraId="5C0D8389" w14:textId="77777777" w:rsidR="006B3F59" w:rsidRDefault="006B3F59" w:rsidP="006B3F59">
      <w:pPr>
        <w:pStyle w:val="StandardWeb"/>
      </w:pPr>
    </w:p>
    <w:p w14:paraId="0D7C07E6" w14:textId="77777777" w:rsidR="006B3F59" w:rsidRDefault="006B3F59" w:rsidP="006B3F59">
      <w:pPr>
        <w:pStyle w:val="StandardWeb"/>
      </w:pPr>
    </w:p>
    <w:p w14:paraId="6A47AFF5" w14:textId="77777777" w:rsidR="006B3F59" w:rsidRDefault="006B3F59" w:rsidP="006B3F59">
      <w:pPr>
        <w:pStyle w:val="StandardWeb"/>
      </w:pPr>
    </w:p>
    <w:p w14:paraId="5B364D0D" w14:textId="77777777" w:rsidR="006B3F59" w:rsidRDefault="006B3F59" w:rsidP="006B3F59">
      <w:pPr>
        <w:pStyle w:val="StandardWeb"/>
      </w:pPr>
    </w:p>
    <w:p w14:paraId="4D36E003" w14:textId="77777777" w:rsidR="006B3F59" w:rsidRDefault="006B3F59" w:rsidP="006B3F59">
      <w:pPr>
        <w:pStyle w:val="StandardWeb"/>
      </w:pPr>
    </w:p>
    <w:p w14:paraId="4D3CA955" w14:textId="77777777" w:rsidR="006B3F59" w:rsidRDefault="006B3F59" w:rsidP="006B3F59">
      <w:pPr>
        <w:pStyle w:val="StandardWeb"/>
      </w:pPr>
    </w:p>
    <w:p w14:paraId="2B38FE58" w14:textId="77777777" w:rsidR="006B3F59" w:rsidRDefault="006B3F59" w:rsidP="006B3F59">
      <w:pPr>
        <w:pStyle w:val="StandardWeb"/>
      </w:pPr>
    </w:p>
    <w:p w14:paraId="44822EFD" w14:textId="77777777" w:rsidR="006B3F59" w:rsidRDefault="006B3F59" w:rsidP="006B3F59">
      <w:pPr>
        <w:pStyle w:val="StandardWeb"/>
      </w:pPr>
    </w:p>
    <w:p w14:paraId="08BC09B1" w14:textId="77777777" w:rsidR="003363E9" w:rsidRDefault="003363E9" w:rsidP="006B3F59">
      <w:pPr>
        <w:pStyle w:val="StandardWeb"/>
      </w:pPr>
    </w:p>
    <w:p w14:paraId="3286EEAE" w14:textId="77777777" w:rsidR="003363E9" w:rsidRDefault="003363E9" w:rsidP="006B3F59">
      <w:pPr>
        <w:pStyle w:val="StandardWeb"/>
      </w:pPr>
    </w:p>
    <w:p w14:paraId="17224846" w14:textId="77777777" w:rsidR="003363E9" w:rsidRDefault="003363E9" w:rsidP="006B3F59">
      <w:pPr>
        <w:pStyle w:val="StandardWeb"/>
      </w:pPr>
    </w:p>
    <w:p w14:paraId="16557C5E" w14:textId="77777777" w:rsidR="003363E9" w:rsidRDefault="003363E9" w:rsidP="006B3F59">
      <w:pPr>
        <w:pStyle w:val="StandardWeb"/>
      </w:pPr>
    </w:p>
    <w:p w14:paraId="198DD3B6" w14:textId="77777777" w:rsidR="003363E9" w:rsidRDefault="003363E9" w:rsidP="006B3F59">
      <w:pPr>
        <w:pStyle w:val="StandardWeb"/>
      </w:pPr>
    </w:p>
    <w:p w14:paraId="1A9B2F10" w14:textId="77777777" w:rsidR="003363E9" w:rsidRDefault="003363E9" w:rsidP="006B3F59">
      <w:pPr>
        <w:pStyle w:val="StandardWeb"/>
      </w:pPr>
    </w:p>
    <w:p w14:paraId="3897ADB9" w14:textId="77777777" w:rsidR="003363E9" w:rsidRDefault="003363E9" w:rsidP="006B3F59">
      <w:pPr>
        <w:pStyle w:val="StandardWeb"/>
      </w:pPr>
    </w:p>
    <w:p w14:paraId="7837BF04" w14:textId="77777777" w:rsidR="003363E9" w:rsidRDefault="003363E9" w:rsidP="006B3F59">
      <w:pPr>
        <w:pStyle w:val="StandardWeb"/>
      </w:pPr>
    </w:p>
    <w:p w14:paraId="7EEB1DEA" w14:textId="77777777" w:rsidR="003363E9" w:rsidRDefault="003363E9" w:rsidP="006B3F59">
      <w:pPr>
        <w:pStyle w:val="StandardWeb"/>
      </w:pPr>
    </w:p>
    <w:p w14:paraId="7C7876E9" w14:textId="77777777" w:rsidR="003363E9" w:rsidRDefault="003363E9" w:rsidP="006B3F59">
      <w:pPr>
        <w:pStyle w:val="StandardWeb"/>
      </w:pPr>
    </w:p>
    <w:p w14:paraId="49AB39AF" w14:textId="77777777" w:rsidR="003363E9" w:rsidRDefault="003363E9" w:rsidP="006B3F59">
      <w:pPr>
        <w:pStyle w:val="StandardWeb"/>
      </w:pPr>
    </w:p>
    <w:p w14:paraId="0B83093F" w14:textId="77777777" w:rsidR="003363E9" w:rsidRDefault="003363E9" w:rsidP="006B3F59">
      <w:pPr>
        <w:pStyle w:val="StandardWeb"/>
      </w:pPr>
    </w:p>
    <w:p w14:paraId="39165131" w14:textId="77777777" w:rsidR="003363E9" w:rsidRDefault="003363E9" w:rsidP="006B3F59">
      <w:pPr>
        <w:pStyle w:val="StandardWeb"/>
      </w:pPr>
    </w:p>
    <w:p w14:paraId="2B86F197" w14:textId="77777777" w:rsidR="003363E9" w:rsidRDefault="003363E9" w:rsidP="006B3F59">
      <w:pPr>
        <w:pStyle w:val="StandardWeb"/>
      </w:pPr>
    </w:p>
    <w:p w14:paraId="51518284" w14:textId="77777777" w:rsidR="006B3F59" w:rsidRDefault="006B3F59" w:rsidP="006B3F59">
      <w:pPr>
        <w:pStyle w:val="StandardWeb"/>
      </w:pPr>
    </w:p>
    <w:p w14:paraId="3F08DD4B" w14:textId="77777777" w:rsidR="006B3F59" w:rsidRPr="005662F2" w:rsidRDefault="006B3F59" w:rsidP="006B3F59">
      <w:pPr>
        <w:suppressAutoHyphens/>
        <w:spacing w:line="360" w:lineRule="auto"/>
        <w:jc w:val="both"/>
        <w:rPr>
          <w:rFonts w:ascii="Franklin Gothic Demi" w:eastAsia="Libre Franklin" w:hAnsi="Franklin Gothic Demi" w:cs="Libre Franklin"/>
          <w:bCs/>
          <w:i/>
          <w:sz w:val="23"/>
          <w:szCs w:val="23"/>
          <w:lang w:eastAsia="ar-SA"/>
        </w:rPr>
      </w:pPr>
      <w:r w:rsidRPr="005662F2">
        <w:rPr>
          <w:rFonts w:ascii="Franklin Gothic Demi" w:eastAsia="Libre Franklin" w:hAnsi="Franklin Gothic Demi" w:cs="Libre Franklin"/>
          <w:bCs/>
          <w:i/>
          <w:sz w:val="23"/>
          <w:szCs w:val="23"/>
          <w:lang w:eastAsia="ar-SA"/>
        </w:rPr>
        <w:lastRenderedPageBreak/>
        <w:t>Über KALDEWEI</w:t>
      </w:r>
    </w:p>
    <w:p w14:paraId="521E49D5" w14:textId="724FE249" w:rsidR="006B3F59" w:rsidRPr="005662F2" w:rsidRDefault="006B3F59" w:rsidP="006B3F59">
      <w:pPr>
        <w:spacing w:line="360" w:lineRule="auto"/>
        <w:jc w:val="both"/>
        <w:rPr>
          <w:rFonts w:ascii="Franklin Gothic Book" w:hAnsi="Franklin Gothic Book"/>
          <w:sz w:val="23"/>
          <w:szCs w:val="23"/>
        </w:rPr>
      </w:pPr>
      <w:r w:rsidRPr="005662F2">
        <w:rPr>
          <w:rFonts w:ascii="Franklin Gothic Book" w:hAnsi="Franklin Gothic Book" w:cs="Arial"/>
          <w:color w:val="000000"/>
          <w:sz w:val="23"/>
          <w:szCs w:val="23"/>
          <w:shd w:val="clear" w:color="auto" w:fill="FFFFFF"/>
        </w:rPr>
        <w:t xml:space="preserve">Wenn es um das Badezimmer geht, kommt vielen Menschen sofort KALDEWEI in den Sinn - und das aus gutem Grund: Die Premium-Marke steht für exzellente Lösungen für das persönliche </w:t>
      </w:r>
      <w:proofErr w:type="spellStart"/>
      <w:r w:rsidRPr="005662F2">
        <w:rPr>
          <w:rFonts w:ascii="Franklin Gothic Book" w:hAnsi="Franklin Gothic Book" w:cs="Arial"/>
          <w:color w:val="000000"/>
          <w:sz w:val="23"/>
          <w:szCs w:val="23"/>
          <w:shd w:val="clear" w:color="auto" w:fill="FFFFFF"/>
        </w:rPr>
        <w:t>Traumbad</w:t>
      </w:r>
      <w:proofErr w:type="spellEnd"/>
      <w:r w:rsidRPr="005662F2">
        <w:rPr>
          <w:rFonts w:ascii="Franklin Gothic Book" w:hAnsi="Franklin Gothic Book" w:cs="Arial"/>
          <w:color w:val="000000"/>
          <w:sz w:val="23"/>
          <w:szCs w:val="23"/>
          <w:shd w:val="clear" w:color="auto" w:fill="FFFFFF"/>
        </w:rPr>
        <w:t xml:space="preserve"> sowie für kreislauffähige Materialien und Produkte. Rund 600 davon tragen das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rPr>
        <w:t xml:space="preserve"> to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vertAlign w:val="superscript"/>
        </w:rPr>
        <w:t xml:space="preserve">® </w:t>
      </w:r>
      <w:r w:rsidRPr="005662F2">
        <w:rPr>
          <w:rFonts w:ascii="Franklin Gothic Book" w:hAnsi="Franklin Gothic Book" w:cs="Arial"/>
          <w:color w:val="000000"/>
          <w:sz w:val="23"/>
          <w:szCs w:val="23"/>
          <w:shd w:val="clear" w:color="auto" w:fill="FFFFFF"/>
        </w:rPr>
        <w:t xml:space="preserve">Zertifikat und unterstreichen die konsequent nachhaltige Ausrichtung des Unternehmens. KALDEWEI ist einer der ersten deutschen Badhersteller mit der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rPr>
        <w:t xml:space="preserve"> to </w:t>
      </w:r>
      <w:proofErr w:type="spellStart"/>
      <w:r w:rsidRPr="005662F2">
        <w:rPr>
          <w:rFonts w:ascii="Franklin Gothic Book" w:hAnsi="Franklin Gothic Book" w:cs="Arial"/>
          <w:color w:val="000000"/>
          <w:sz w:val="23"/>
          <w:szCs w:val="23"/>
          <w:shd w:val="clear" w:color="auto" w:fill="FFFFFF"/>
        </w:rPr>
        <w:t>Cradle</w:t>
      </w:r>
      <w:proofErr w:type="spellEnd"/>
      <w:r w:rsidRPr="005662F2">
        <w:rPr>
          <w:rFonts w:ascii="Franklin Gothic Book" w:hAnsi="Franklin Gothic Book" w:cs="Arial"/>
          <w:color w:val="000000"/>
          <w:sz w:val="23"/>
          <w:szCs w:val="23"/>
          <w:shd w:val="clear" w:color="auto" w:fill="FFFFFF"/>
          <w:vertAlign w:val="superscript"/>
        </w:rPr>
        <w:t>®</w:t>
      </w:r>
      <w:r w:rsidRPr="005662F2">
        <w:rPr>
          <w:rFonts w:ascii="Franklin Gothic Book" w:hAnsi="Franklin Gothic Book" w:cs="Arial"/>
          <w:color w:val="000000"/>
          <w:sz w:val="23"/>
          <w:szCs w:val="23"/>
          <w:shd w:val="clear" w:color="auto" w:fill="FFFFFF"/>
        </w:rPr>
        <w:t xml:space="preserve"> Zertifizierung von unabhängiger Stelle. Badewannen, Waschtische, Duschlösungen – alle KALDEWEI Produkte aus Stahl und Glas sind plastikfrei und versprechen individuellen Sinn-Luxus. Dieser definiert sich durch eine edle Ästhetik, verantwortungsvolle Langlebigkeit und der nachhaltigen Freude am Gebrauch. Und diese lässt sich sogar noch steigern: exklusive </w:t>
      </w:r>
      <w:proofErr w:type="spellStart"/>
      <w:r w:rsidRPr="005662F2">
        <w:rPr>
          <w:rFonts w:ascii="Franklin Gothic Book" w:hAnsi="Franklin Gothic Book" w:cs="Arial"/>
          <w:color w:val="000000"/>
          <w:sz w:val="23"/>
          <w:szCs w:val="23"/>
          <w:shd w:val="clear" w:color="auto" w:fill="FFFFFF"/>
        </w:rPr>
        <w:t>Spa</w:t>
      </w:r>
      <w:proofErr w:type="spellEnd"/>
      <w:r w:rsidRPr="005662F2">
        <w:rPr>
          <w:rFonts w:ascii="Franklin Gothic Book" w:hAnsi="Franklin Gothic Book" w:cs="Arial"/>
          <w:color w:val="000000"/>
          <w:sz w:val="23"/>
          <w:szCs w:val="23"/>
          <w:shd w:val="clear" w:color="auto" w:fill="FFFFFF"/>
        </w:rPr>
        <w:t xml:space="preserve">-Ausstattungen verwöhnen mit allen Sinnen und verwandeln das Bad in einen wahren Erlebnisraum. </w:t>
      </w:r>
      <w:r w:rsidRPr="005662F2">
        <w:rPr>
          <w:rFonts w:ascii="Franklin Gothic Book" w:hAnsi="Franklin Gothic Book"/>
          <w:sz w:val="23"/>
          <w:szCs w:val="23"/>
        </w:rPr>
        <w:t>Unter dem Begriff LUXSTAINABILITY</w:t>
      </w:r>
      <w:r w:rsidRPr="005662F2">
        <w:rPr>
          <w:rFonts w:ascii="Franklin Gothic Book" w:hAnsi="Franklin Gothic Book"/>
          <w:sz w:val="23"/>
          <w:szCs w:val="23"/>
          <w:vertAlign w:val="superscript"/>
        </w:rPr>
        <w:t>®</w:t>
      </w:r>
      <w:r w:rsidRPr="005662F2">
        <w:rPr>
          <w:rFonts w:ascii="Franklin Gothic Book" w:hAnsi="Franklin Gothic Book"/>
          <w:sz w:val="23"/>
          <w:szCs w:val="23"/>
        </w:rPr>
        <w:t xml:space="preserve"> vereint Kaldewei innovatives Design, das ein besonderes Lebensgefühl auslöst, und eine tief verankerte Nachhaltigkeit, die alle KALDEWEI Produkte prägt. Die LUXSTAINABILITY</w:t>
      </w:r>
      <w:r w:rsidRPr="005662F2">
        <w:rPr>
          <w:rFonts w:ascii="Franklin Gothic Book" w:hAnsi="Franklin Gothic Book"/>
          <w:sz w:val="23"/>
          <w:szCs w:val="23"/>
          <w:vertAlign w:val="superscript"/>
        </w:rPr>
        <w:t>®</w:t>
      </w:r>
      <w:r w:rsidRPr="005662F2">
        <w:rPr>
          <w:rFonts w:ascii="Franklin Gothic Book" w:hAnsi="Franklin Gothic Book"/>
          <w:sz w:val="23"/>
          <w:szCs w:val="23"/>
        </w:rPr>
        <w:t xml:space="preserve"> Philosophie des Unternehmens ermöglicht individuellen Luxus für die Sinne und für jedes Budget – für das erstklassige </w:t>
      </w:r>
      <w:proofErr w:type="spellStart"/>
      <w:r w:rsidRPr="005662F2">
        <w:rPr>
          <w:rFonts w:ascii="Franklin Gothic Book" w:hAnsi="Franklin Gothic Book"/>
          <w:sz w:val="23"/>
          <w:szCs w:val="23"/>
        </w:rPr>
        <w:t>Tophotel</w:t>
      </w:r>
      <w:proofErr w:type="spellEnd"/>
      <w:r w:rsidRPr="005662F2">
        <w:rPr>
          <w:rFonts w:ascii="Franklin Gothic Book" w:hAnsi="Franklin Gothic Book"/>
          <w:sz w:val="23"/>
          <w:szCs w:val="23"/>
        </w:rPr>
        <w:t xml:space="preserve"> ebenso wie für das komfortable Privatbad.</w:t>
      </w:r>
    </w:p>
    <w:p w14:paraId="6F034412" w14:textId="77777777" w:rsidR="006B3F59" w:rsidRPr="005662F2" w:rsidRDefault="006B3F59" w:rsidP="006B3F59">
      <w:pPr>
        <w:rPr>
          <w:rFonts w:ascii="Franklin Gothic Book" w:eastAsia="Franklin Gothic" w:hAnsi="Franklin Gothic Book" w:cs="Franklin Gothic"/>
          <w:i/>
          <w:sz w:val="23"/>
          <w:szCs w:val="23"/>
        </w:rPr>
      </w:pPr>
    </w:p>
    <w:p w14:paraId="6B57629E" w14:textId="77777777" w:rsidR="006B3F59" w:rsidRPr="005662F2" w:rsidRDefault="006B3F59" w:rsidP="006B3F59">
      <w:pPr>
        <w:spacing w:line="360" w:lineRule="auto"/>
        <w:jc w:val="both"/>
        <w:rPr>
          <w:rFonts w:ascii="Franklin Gothic Demi" w:eastAsia="Libre Franklin" w:hAnsi="Franklin Gothic Demi" w:cs="Libre Franklin"/>
          <w:i/>
          <w:iCs/>
          <w:color w:val="FF0000"/>
          <w:sz w:val="23"/>
          <w:szCs w:val="23"/>
        </w:rPr>
      </w:pPr>
    </w:p>
    <w:p w14:paraId="126F3FD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0EFBE24" w14:textId="77777777" w:rsidR="006B3F59" w:rsidRDefault="006B3F59" w:rsidP="006B3F59">
      <w:pPr>
        <w:spacing w:line="360" w:lineRule="auto"/>
        <w:jc w:val="both"/>
        <w:rPr>
          <w:rFonts w:ascii="Franklin Gothic Book" w:eastAsia="Libre Franklin" w:hAnsi="Franklin Gothic Book" w:cs="Libre Franklin"/>
          <w:sz w:val="23"/>
          <w:szCs w:val="23"/>
        </w:rPr>
      </w:pPr>
    </w:p>
    <w:p w14:paraId="185E5208"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57DC668" w14:textId="77777777" w:rsidR="006B3F59" w:rsidRDefault="006B3F59" w:rsidP="006B3F59">
      <w:pPr>
        <w:spacing w:line="360" w:lineRule="auto"/>
        <w:jc w:val="both"/>
        <w:rPr>
          <w:rFonts w:ascii="Franklin Gothic Book" w:eastAsia="Libre Franklin" w:hAnsi="Franklin Gothic Book" w:cs="Libre Franklin"/>
          <w:sz w:val="23"/>
          <w:szCs w:val="23"/>
        </w:rPr>
      </w:pPr>
    </w:p>
    <w:p w14:paraId="75318B4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08B7FFAE" w14:textId="77777777" w:rsidR="006B3F59" w:rsidRDefault="006B3F59" w:rsidP="006B3F59">
      <w:pPr>
        <w:spacing w:line="360" w:lineRule="auto"/>
        <w:jc w:val="both"/>
        <w:rPr>
          <w:rFonts w:ascii="Franklin Gothic Book" w:eastAsia="Libre Franklin" w:hAnsi="Franklin Gothic Book" w:cs="Libre Franklin"/>
          <w:sz w:val="23"/>
          <w:szCs w:val="23"/>
        </w:rPr>
      </w:pPr>
    </w:p>
    <w:p w14:paraId="15D85935" w14:textId="77777777" w:rsidR="006B3F59" w:rsidRDefault="006B3F59" w:rsidP="006B3F59">
      <w:pPr>
        <w:spacing w:line="360" w:lineRule="auto"/>
        <w:jc w:val="both"/>
        <w:rPr>
          <w:rFonts w:ascii="Franklin Gothic Book" w:eastAsia="Libre Franklin" w:hAnsi="Franklin Gothic Book" w:cs="Libre Franklin"/>
          <w:sz w:val="23"/>
          <w:szCs w:val="23"/>
        </w:rPr>
      </w:pPr>
    </w:p>
    <w:p w14:paraId="27E2F310" w14:textId="77777777" w:rsidR="006B3F59" w:rsidRDefault="006B3F59" w:rsidP="006B3F59">
      <w:pPr>
        <w:spacing w:line="360" w:lineRule="auto"/>
        <w:jc w:val="both"/>
        <w:rPr>
          <w:rFonts w:ascii="Franklin Gothic Book" w:eastAsia="Libre Franklin" w:hAnsi="Franklin Gothic Book" w:cs="Libre Franklin"/>
          <w:sz w:val="23"/>
          <w:szCs w:val="23"/>
        </w:rPr>
      </w:pPr>
    </w:p>
    <w:p w14:paraId="4893781E"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C73DF6D"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2BA1ADE" w14:textId="77777777" w:rsidR="003363E9" w:rsidRDefault="003363E9" w:rsidP="006B3F59">
      <w:pPr>
        <w:spacing w:line="360" w:lineRule="auto"/>
        <w:jc w:val="both"/>
        <w:rPr>
          <w:rFonts w:ascii="Franklin Gothic Book" w:eastAsia="Libre Franklin" w:hAnsi="Franklin Gothic Book" w:cs="Libre Franklin"/>
          <w:sz w:val="23"/>
          <w:szCs w:val="23"/>
        </w:rPr>
      </w:pPr>
    </w:p>
    <w:p w14:paraId="644F5234" w14:textId="77777777" w:rsidR="006B3F59" w:rsidRDefault="006B3F59" w:rsidP="006B3F59">
      <w:pPr>
        <w:spacing w:line="360" w:lineRule="auto"/>
        <w:jc w:val="both"/>
        <w:rPr>
          <w:rFonts w:ascii="Franklin Gothic Book" w:eastAsia="Libre Franklin" w:hAnsi="Franklin Gothic Book" w:cs="Libre Franklin"/>
          <w:sz w:val="23"/>
          <w:szCs w:val="23"/>
        </w:rPr>
      </w:pPr>
    </w:p>
    <w:p w14:paraId="52118D86" w14:textId="77777777" w:rsidR="006B3F59" w:rsidRDefault="006B3F59" w:rsidP="006B3F59">
      <w:pPr>
        <w:spacing w:line="360" w:lineRule="auto"/>
        <w:jc w:val="both"/>
        <w:rPr>
          <w:rFonts w:ascii="Franklin Gothic Book" w:eastAsia="Libre Franklin" w:hAnsi="Franklin Gothic Book" w:cs="Libre Franklin"/>
          <w:sz w:val="23"/>
          <w:szCs w:val="23"/>
        </w:rPr>
      </w:pPr>
    </w:p>
    <w:p w14:paraId="066F3875" w14:textId="77777777" w:rsidR="006B3F59" w:rsidRPr="005662F2" w:rsidRDefault="006B3F59" w:rsidP="006B3F59">
      <w:pPr>
        <w:spacing w:line="360" w:lineRule="auto"/>
        <w:jc w:val="both"/>
        <w:rPr>
          <w:rFonts w:ascii="Franklin Gothic Book" w:eastAsia="Libre Franklin" w:hAnsi="Franklin Gothic Book" w:cs="Libre Franklin"/>
          <w:sz w:val="23"/>
          <w:szCs w:val="23"/>
        </w:rPr>
      </w:pPr>
    </w:p>
    <w:p w14:paraId="73D58DC2" w14:textId="77777777" w:rsidR="006B3F59" w:rsidRPr="005662F2" w:rsidRDefault="006B3F59" w:rsidP="006B3F59">
      <w:pPr>
        <w:rPr>
          <w:rFonts w:ascii="Franklin Gothic Demi" w:eastAsia="Franklin Gothic" w:hAnsi="Franklin Gothic Demi" w:cs="Franklin Gothic"/>
          <w:bCs/>
          <w:color w:val="222222"/>
          <w:sz w:val="23"/>
          <w:szCs w:val="23"/>
          <w:u w:val="single"/>
        </w:rPr>
      </w:pPr>
      <w:r w:rsidRPr="005662F2">
        <w:rPr>
          <w:rFonts w:ascii="Franklin Gothic Demi" w:eastAsia="Franklin Gothic" w:hAnsi="Franklin Gothic Demi" w:cs="Franklin Gothic"/>
          <w:bCs/>
          <w:color w:val="222222"/>
          <w:sz w:val="23"/>
          <w:szCs w:val="23"/>
          <w:u w:val="single"/>
        </w:rPr>
        <w:lastRenderedPageBreak/>
        <w:t>Pressekontakt:</w:t>
      </w:r>
    </w:p>
    <w:p w14:paraId="62AC4096" w14:textId="77777777" w:rsidR="006B3F59" w:rsidRPr="005662F2" w:rsidRDefault="006B3F59" w:rsidP="006B3F59">
      <w:pPr>
        <w:rPr>
          <w:rFonts w:ascii="Franklin Gothic Book" w:eastAsia="Libre Franklin" w:hAnsi="Franklin Gothic Book" w:cs="Libre Franklin"/>
          <w:sz w:val="23"/>
          <w:szCs w:val="23"/>
        </w:rPr>
      </w:pPr>
    </w:p>
    <w:p w14:paraId="0536B71A"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fr-CH"/>
        </w:rPr>
      </w:pPr>
      <w:r w:rsidRPr="005662F2">
        <w:rPr>
          <w:rFonts w:ascii="Franklin Gothic Book" w:eastAsia="Libre Franklin" w:hAnsi="Franklin Gothic Book" w:cs="Libre Franklin"/>
          <w:sz w:val="23"/>
          <w:szCs w:val="23"/>
        </w:rPr>
        <w:t xml:space="preserve">Franz Kaldewei GmbH &amp; Co. </w:t>
      </w:r>
      <w:r w:rsidRPr="005662F2">
        <w:rPr>
          <w:rFonts w:ascii="Franklin Gothic Book" w:eastAsia="Libre Franklin" w:hAnsi="Franklin Gothic Book" w:cs="Libre Franklin"/>
          <w:sz w:val="23"/>
          <w:szCs w:val="23"/>
          <w:lang w:val="en-US"/>
        </w:rPr>
        <w:t>KG</w:t>
      </w:r>
      <w:r w:rsidRPr="005662F2">
        <w:rPr>
          <w:rFonts w:ascii="Franklin Gothic Book" w:eastAsia="Libre Franklin" w:hAnsi="Franklin Gothic Book" w:cs="Libre Franklin"/>
          <w:sz w:val="23"/>
          <w:szCs w:val="23"/>
          <w:lang w:val="en-US"/>
        </w:rPr>
        <w:tab/>
        <w:t xml:space="preserve">Tel. </w:t>
      </w:r>
      <w:r w:rsidRPr="005662F2">
        <w:rPr>
          <w:rFonts w:ascii="Franklin Gothic Book" w:eastAsia="Libre Franklin" w:hAnsi="Franklin Gothic Book" w:cs="Libre Franklin"/>
          <w:sz w:val="23"/>
          <w:szCs w:val="23"/>
          <w:lang w:val="fr-CH"/>
        </w:rPr>
        <w:t>+49 2382 785 209</w:t>
      </w:r>
      <w:r w:rsidRPr="005662F2">
        <w:rPr>
          <w:rFonts w:ascii="Franklin Gothic Book" w:eastAsia="Libre Franklin" w:hAnsi="Franklin Gothic Book" w:cs="Libre Franklin"/>
          <w:sz w:val="23"/>
          <w:szCs w:val="23"/>
          <w:lang w:val="fr-CH"/>
        </w:rPr>
        <w:br/>
        <w:t>Marcus Möllers</w:t>
      </w:r>
      <w:r w:rsidRPr="005662F2">
        <w:rPr>
          <w:rFonts w:ascii="Franklin Gothic Book" w:eastAsia="Libre Franklin" w:hAnsi="Franklin Gothic Book" w:cs="Libre Franklin"/>
          <w:sz w:val="23"/>
          <w:szCs w:val="23"/>
          <w:lang w:val="fr-CH"/>
        </w:rPr>
        <w:tab/>
        <w:t>marcus.moellers@kaldewei.de</w:t>
      </w:r>
      <w:r w:rsidRPr="005662F2">
        <w:rPr>
          <w:rFonts w:ascii="Franklin Gothic Book" w:eastAsia="Libre Franklin" w:hAnsi="Franklin Gothic Book" w:cs="Libre Franklin"/>
          <w:sz w:val="23"/>
          <w:szCs w:val="23"/>
          <w:lang w:val="fr-CH"/>
        </w:rPr>
        <w:br/>
      </w:r>
      <w:proofErr w:type="spellStart"/>
      <w:r w:rsidRPr="005662F2">
        <w:rPr>
          <w:rFonts w:ascii="Franklin Gothic Book" w:eastAsia="Libre Franklin" w:hAnsi="Franklin Gothic Book" w:cs="Libre Franklin"/>
          <w:sz w:val="23"/>
          <w:szCs w:val="23"/>
          <w:lang w:val="fr-CH"/>
        </w:rPr>
        <w:t>Postfach</w:t>
      </w:r>
      <w:proofErr w:type="spellEnd"/>
      <w:r w:rsidRPr="005662F2">
        <w:rPr>
          <w:rFonts w:ascii="Franklin Gothic Book" w:eastAsia="Libre Franklin" w:hAnsi="Franklin Gothic Book" w:cs="Libre Franklin"/>
          <w:sz w:val="23"/>
          <w:szCs w:val="23"/>
          <w:lang w:val="fr-CH"/>
        </w:rPr>
        <w:t xml:space="preserve"> 17 61</w:t>
      </w:r>
      <w:r w:rsidRPr="005662F2">
        <w:rPr>
          <w:rFonts w:ascii="Franklin Gothic Book" w:eastAsia="Libre Franklin" w:hAnsi="Franklin Gothic Book" w:cs="Libre Franklin"/>
          <w:sz w:val="23"/>
          <w:szCs w:val="23"/>
          <w:lang w:val="fr-CH"/>
        </w:rPr>
        <w:tab/>
      </w:r>
      <w:hyperlink r:id="rId19">
        <w:r w:rsidRPr="005662F2">
          <w:rPr>
            <w:rFonts w:ascii="Franklin Gothic Book" w:eastAsia="Libre Franklin" w:hAnsi="Franklin Gothic Book" w:cs="Libre Franklin"/>
            <w:color w:val="0000FF"/>
            <w:sz w:val="23"/>
            <w:szCs w:val="23"/>
            <w:u w:val="single"/>
            <w:lang w:val="en-GB"/>
          </w:rPr>
          <w:t>www.kaldewei.com</w:t>
        </w:r>
      </w:hyperlink>
    </w:p>
    <w:p w14:paraId="1F1B168C"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59206 Ahlen, Deutschland</w:t>
      </w:r>
      <w:r w:rsidRPr="005662F2">
        <w:rPr>
          <w:rFonts w:ascii="Franklin Gothic Book" w:eastAsia="Libre Franklin" w:hAnsi="Franklin Gothic Book" w:cs="Libre Franklin"/>
          <w:sz w:val="23"/>
          <w:szCs w:val="23"/>
        </w:rPr>
        <w:tab/>
      </w:r>
    </w:p>
    <w:p w14:paraId="6D3CB1E1"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p>
    <w:p w14:paraId="4C80E758"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color w:val="0000FF"/>
          <w:sz w:val="23"/>
          <w:szCs w:val="23"/>
          <w:u w:val="single"/>
          <w:lang w:val="en-GB"/>
        </w:rPr>
      </w:pPr>
      <w:r w:rsidRPr="005662F2">
        <w:rPr>
          <w:rFonts w:ascii="Franklin Gothic Book" w:eastAsia="Libre Franklin" w:hAnsi="Franklin Gothic Book" w:cs="Libre Franklin"/>
          <w:sz w:val="23"/>
          <w:szCs w:val="23"/>
        </w:rPr>
        <w:t xml:space="preserve">Franz Kaldewei GmbH &amp; Co. </w:t>
      </w:r>
      <w:r w:rsidRPr="005662F2">
        <w:rPr>
          <w:rFonts w:ascii="Franklin Gothic Book" w:eastAsia="Libre Franklin" w:hAnsi="Franklin Gothic Book" w:cs="Libre Franklin"/>
          <w:sz w:val="23"/>
          <w:szCs w:val="23"/>
          <w:lang w:val="en-US"/>
        </w:rPr>
        <w:t>KG</w:t>
      </w:r>
      <w:r w:rsidRPr="005662F2">
        <w:rPr>
          <w:rFonts w:ascii="Franklin Gothic Book" w:eastAsia="Libre Franklin" w:hAnsi="Franklin Gothic Book" w:cs="Libre Franklin"/>
          <w:sz w:val="23"/>
          <w:szCs w:val="23"/>
          <w:lang w:val="en-US"/>
        </w:rPr>
        <w:tab/>
        <w:t xml:space="preserve">Tel. </w:t>
      </w:r>
      <w:r w:rsidRPr="005662F2">
        <w:rPr>
          <w:rFonts w:ascii="Franklin Gothic Book" w:eastAsia="Libre Franklin" w:hAnsi="Franklin Gothic Book" w:cs="Libre Franklin"/>
          <w:sz w:val="23"/>
          <w:szCs w:val="23"/>
          <w:lang w:val="en-GB"/>
        </w:rPr>
        <w:t>+49 2382 785 165</w:t>
      </w:r>
      <w:r w:rsidRPr="005662F2">
        <w:rPr>
          <w:rFonts w:ascii="Franklin Gothic Book" w:eastAsia="Libre Franklin" w:hAnsi="Franklin Gothic Book" w:cs="Libre Franklin"/>
          <w:sz w:val="23"/>
          <w:szCs w:val="23"/>
          <w:lang w:val="en-GB"/>
        </w:rPr>
        <w:br/>
        <w:t>Georgina Trimbusch</w:t>
      </w:r>
      <w:r w:rsidRPr="005662F2">
        <w:rPr>
          <w:rFonts w:ascii="Franklin Gothic Book" w:eastAsia="Libre Franklin" w:hAnsi="Franklin Gothic Book" w:cs="Libre Franklin"/>
          <w:sz w:val="23"/>
          <w:szCs w:val="23"/>
          <w:lang w:val="en-GB"/>
        </w:rPr>
        <w:tab/>
        <w:t>georgina.trimbusch@kaldewei.de</w:t>
      </w:r>
      <w:r w:rsidRPr="005662F2">
        <w:rPr>
          <w:rFonts w:ascii="Franklin Gothic Book" w:eastAsia="Libre Franklin" w:hAnsi="Franklin Gothic Book" w:cs="Libre Franklin"/>
          <w:sz w:val="23"/>
          <w:szCs w:val="23"/>
          <w:lang w:val="en-GB"/>
        </w:rPr>
        <w:br/>
      </w:r>
      <w:proofErr w:type="spellStart"/>
      <w:r w:rsidRPr="005662F2">
        <w:rPr>
          <w:rFonts w:ascii="Franklin Gothic Book" w:eastAsia="Libre Franklin" w:hAnsi="Franklin Gothic Book" w:cs="Libre Franklin"/>
          <w:sz w:val="23"/>
          <w:szCs w:val="23"/>
          <w:lang w:val="en-GB"/>
        </w:rPr>
        <w:t>Postfach</w:t>
      </w:r>
      <w:proofErr w:type="spellEnd"/>
      <w:r w:rsidRPr="005662F2">
        <w:rPr>
          <w:rFonts w:ascii="Franklin Gothic Book" w:eastAsia="Libre Franklin" w:hAnsi="Franklin Gothic Book" w:cs="Libre Franklin"/>
          <w:sz w:val="23"/>
          <w:szCs w:val="23"/>
          <w:lang w:val="en-GB"/>
        </w:rPr>
        <w:t xml:space="preserve"> 17 61</w:t>
      </w:r>
      <w:r w:rsidRPr="005662F2">
        <w:rPr>
          <w:rFonts w:ascii="Franklin Gothic Book" w:eastAsia="Libre Franklin" w:hAnsi="Franklin Gothic Book" w:cs="Libre Franklin"/>
          <w:sz w:val="23"/>
          <w:szCs w:val="23"/>
          <w:lang w:val="en-GB"/>
        </w:rPr>
        <w:tab/>
      </w:r>
      <w:hyperlink r:id="rId20">
        <w:r w:rsidRPr="005662F2">
          <w:rPr>
            <w:rFonts w:ascii="Franklin Gothic Book" w:eastAsia="Libre Franklin" w:hAnsi="Franklin Gothic Book" w:cs="Libre Franklin"/>
            <w:color w:val="0000FF"/>
            <w:sz w:val="23"/>
            <w:szCs w:val="23"/>
            <w:u w:val="single"/>
            <w:lang w:val="en-GB"/>
          </w:rPr>
          <w:t>www.kaldewei.com</w:t>
        </w:r>
      </w:hyperlink>
    </w:p>
    <w:p w14:paraId="0837F64F"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color w:val="000000"/>
          <w:sz w:val="23"/>
          <w:szCs w:val="23"/>
        </w:rPr>
      </w:pPr>
      <w:r w:rsidRPr="005662F2">
        <w:rPr>
          <w:rFonts w:ascii="Franklin Gothic Book" w:eastAsia="Libre Franklin" w:hAnsi="Franklin Gothic Book" w:cs="Libre Franklin"/>
          <w:sz w:val="23"/>
          <w:szCs w:val="23"/>
        </w:rPr>
        <w:t>59206 Ahlen, Deutschland</w:t>
      </w:r>
      <w:r w:rsidRPr="005662F2">
        <w:rPr>
          <w:rFonts w:ascii="Franklin Gothic Book" w:eastAsia="Libre Franklin" w:hAnsi="Franklin Gothic Book" w:cs="Libre Franklin"/>
          <w:sz w:val="23"/>
          <w:szCs w:val="23"/>
        </w:rPr>
        <w:tab/>
        <w:t xml:space="preserve"> </w:t>
      </w:r>
    </w:p>
    <w:p w14:paraId="65F0F848" w14:textId="77777777" w:rsidR="006B3F59" w:rsidRPr="005662F2" w:rsidRDefault="006B3F59" w:rsidP="006B3F59">
      <w:pPr>
        <w:tabs>
          <w:tab w:val="left" w:pos="8280"/>
        </w:tabs>
        <w:spacing w:line="360" w:lineRule="auto"/>
        <w:rPr>
          <w:rFonts w:ascii="Franklin Gothic Book" w:eastAsia="Libre Franklin" w:hAnsi="Franklin Gothic Book" w:cs="Libre Franklin"/>
          <w:b/>
          <w:sz w:val="23"/>
          <w:szCs w:val="23"/>
        </w:rPr>
      </w:pPr>
    </w:p>
    <w:p w14:paraId="6871DC36"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Claudia Wünsch Communication GmbH</w:t>
      </w:r>
      <w:r w:rsidRPr="005662F2">
        <w:rPr>
          <w:rFonts w:ascii="Franklin Gothic Book" w:eastAsia="Libre Franklin" w:hAnsi="Franklin Gothic Book" w:cs="Libre Franklin"/>
          <w:sz w:val="23"/>
          <w:szCs w:val="23"/>
        </w:rPr>
        <w:tab/>
        <w:t>Tel: +49 30 78956825</w:t>
      </w:r>
      <w:r w:rsidRPr="005662F2">
        <w:rPr>
          <w:rFonts w:ascii="Franklin Gothic Book" w:eastAsia="Libre Franklin" w:hAnsi="Franklin Gothic Book" w:cs="Libre Franklin"/>
          <w:sz w:val="23"/>
          <w:szCs w:val="23"/>
        </w:rPr>
        <w:tab/>
      </w:r>
    </w:p>
    <w:p w14:paraId="7319FFB2"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it-IT"/>
        </w:rPr>
      </w:pPr>
      <w:r w:rsidRPr="005662F2">
        <w:rPr>
          <w:rFonts w:ascii="Franklin Gothic Book" w:eastAsia="Libre Franklin" w:hAnsi="Franklin Gothic Book" w:cs="Libre Franklin"/>
          <w:sz w:val="23"/>
          <w:szCs w:val="23"/>
          <w:lang w:val="it-IT"/>
        </w:rPr>
        <w:t>Massimiliano Monteverdi</w:t>
      </w:r>
      <w:r w:rsidRPr="005662F2">
        <w:rPr>
          <w:rFonts w:ascii="Franklin Gothic Book" w:eastAsia="Libre Franklin" w:hAnsi="Franklin Gothic Book" w:cs="Libre Franklin"/>
          <w:sz w:val="23"/>
          <w:szCs w:val="23"/>
          <w:lang w:val="it-IT"/>
        </w:rPr>
        <w:tab/>
        <w:t>mm@claudia-wuensch.com</w:t>
      </w:r>
    </w:p>
    <w:p w14:paraId="47734813"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 xml:space="preserve">Silbersteinstraße 45                                                                   </w:t>
      </w:r>
      <w:hyperlink r:id="rId21">
        <w:r w:rsidRPr="005662F2">
          <w:rPr>
            <w:rFonts w:ascii="Franklin Gothic Book" w:eastAsia="Libre Franklin" w:hAnsi="Franklin Gothic Book" w:cs="Libre Franklin"/>
            <w:color w:val="0000FF"/>
            <w:sz w:val="23"/>
            <w:szCs w:val="23"/>
            <w:u w:val="single"/>
          </w:rPr>
          <w:t>www.claudia-wuensch.com</w:t>
        </w:r>
      </w:hyperlink>
      <w:r w:rsidRPr="005662F2">
        <w:rPr>
          <w:rFonts w:ascii="Franklin Gothic Book" w:eastAsia="Libre Franklin" w:hAnsi="Franklin Gothic Book" w:cs="Libre Franklin"/>
          <w:sz w:val="23"/>
          <w:szCs w:val="23"/>
        </w:rPr>
        <w:t xml:space="preserve"> </w:t>
      </w:r>
    </w:p>
    <w:p w14:paraId="2CA0D6D9"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12051 Berlin</w:t>
      </w:r>
      <w:r w:rsidRPr="005662F2">
        <w:rPr>
          <w:rFonts w:ascii="Franklin Gothic Book" w:eastAsia="Libre Franklin" w:hAnsi="Franklin Gothic Book" w:cs="Libre Franklin"/>
          <w:sz w:val="23"/>
          <w:szCs w:val="23"/>
        </w:rPr>
        <w:tab/>
      </w:r>
    </w:p>
    <w:p w14:paraId="315F036C" w14:textId="77777777" w:rsidR="006B3F59" w:rsidRPr="005662F2" w:rsidRDefault="006B3F59" w:rsidP="006B3F59">
      <w:pPr>
        <w:spacing w:line="360" w:lineRule="auto"/>
        <w:jc w:val="both"/>
        <w:rPr>
          <w:rFonts w:ascii="Franklin Gothic Book" w:eastAsia="Libre Franklin" w:hAnsi="Franklin Gothic Book" w:cs="Libre Franklin"/>
          <w:sz w:val="23"/>
          <w:szCs w:val="23"/>
        </w:rPr>
      </w:pPr>
    </w:p>
    <w:p w14:paraId="25130FBE"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5662F2">
        <w:rPr>
          <w:rFonts w:ascii="Franklin Gothic Book" w:eastAsia="Libre Franklin" w:hAnsi="Franklin Gothic Book" w:cs="Libre Franklin"/>
          <w:sz w:val="23"/>
          <w:szCs w:val="23"/>
          <w:lang w:val="en-US"/>
        </w:rPr>
        <w:t>Claudia Wünsch Communication GmbH</w:t>
      </w:r>
      <w:r w:rsidRPr="005662F2">
        <w:rPr>
          <w:rFonts w:ascii="Franklin Gothic Book" w:eastAsia="Libre Franklin" w:hAnsi="Franklin Gothic Book" w:cs="Libre Franklin"/>
          <w:sz w:val="23"/>
          <w:szCs w:val="23"/>
          <w:lang w:val="en-US"/>
        </w:rPr>
        <w:tab/>
        <w:t>Tel: +49 30 789568926</w:t>
      </w:r>
    </w:p>
    <w:p w14:paraId="674FA6C4"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lang w:val="en-US"/>
        </w:rPr>
      </w:pPr>
      <w:r w:rsidRPr="005662F2">
        <w:rPr>
          <w:rFonts w:ascii="Franklin Gothic Book" w:eastAsia="Libre Franklin" w:hAnsi="Franklin Gothic Book" w:cs="Libre Franklin"/>
          <w:sz w:val="23"/>
          <w:szCs w:val="23"/>
          <w:lang w:val="en-US"/>
        </w:rPr>
        <w:t>Anna Koenig</w:t>
      </w:r>
      <w:r w:rsidRPr="005662F2">
        <w:rPr>
          <w:rFonts w:ascii="Franklin Gothic Book" w:eastAsia="Libre Franklin" w:hAnsi="Franklin Gothic Book" w:cs="Libre Franklin"/>
          <w:sz w:val="23"/>
          <w:szCs w:val="23"/>
          <w:lang w:val="en-US"/>
        </w:rPr>
        <w:tab/>
        <w:t>ak@claudia-wuensch.com</w:t>
      </w:r>
      <w:r w:rsidRPr="005662F2">
        <w:rPr>
          <w:rFonts w:ascii="Franklin Gothic Book" w:eastAsia="Libre Franklin" w:hAnsi="Franklin Gothic Book" w:cs="Libre Franklin"/>
          <w:sz w:val="23"/>
          <w:szCs w:val="23"/>
          <w:lang w:val="en-US"/>
        </w:rPr>
        <w:tab/>
      </w:r>
    </w:p>
    <w:p w14:paraId="75BD96A0"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Silbersteinstraße 45</w:t>
      </w:r>
      <w:r w:rsidRPr="005662F2">
        <w:rPr>
          <w:rFonts w:ascii="Franklin Gothic Book" w:eastAsia="Libre Franklin" w:hAnsi="Franklin Gothic Book" w:cs="Libre Franklin"/>
          <w:sz w:val="23"/>
          <w:szCs w:val="23"/>
        </w:rPr>
        <w:tab/>
      </w:r>
      <w:hyperlink r:id="rId22">
        <w:r w:rsidRPr="005662F2">
          <w:rPr>
            <w:rFonts w:ascii="Franklin Gothic Book" w:eastAsia="Libre Franklin" w:hAnsi="Franklin Gothic Book" w:cs="Libre Franklin"/>
            <w:color w:val="0000FF"/>
            <w:sz w:val="23"/>
            <w:szCs w:val="23"/>
            <w:u w:val="single"/>
          </w:rPr>
          <w:t>www.claudia-wuensch.com</w:t>
        </w:r>
      </w:hyperlink>
      <w:r w:rsidRPr="005662F2">
        <w:rPr>
          <w:rFonts w:ascii="Franklin Gothic Book" w:eastAsia="Libre Franklin" w:hAnsi="Franklin Gothic Book" w:cs="Libre Franklin"/>
          <w:sz w:val="23"/>
          <w:szCs w:val="23"/>
        </w:rPr>
        <w:t xml:space="preserve"> </w:t>
      </w:r>
    </w:p>
    <w:p w14:paraId="054867C6" w14:textId="77777777" w:rsidR="006B3F59" w:rsidRPr="005662F2" w:rsidRDefault="006B3F59" w:rsidP="006B3F59">
      <w:pPr>
        <w:tabs>
          <w:tab w:val="right" w:pos="8460"/>
          <w:tab w:val="left" w:pos="8505"/>
        </w:tabs>
        <w:spacing w:line="360" w:lineRule="auto"/>
        <w:ind w:right="112"/>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12051 Berlin</w:t>
      </w:r>
      <w:r w:rsidRPr="005662F2">
        <w:rPr>
          <w:rFonts w:ascii="Franklin Gothic Book" w:eastAsia="Libre Franklin" w:hAnsi="Franklin Gothic Book" w:cs="Libre Franklin"/>
          <w:sz w:val="23"/>
          <w:szCs w:val="23"/>
        </w:rPr>
        <w:tab/>
      </w:r>
    </w:p>
    <w:p w14:paraId="45C1BCEB" w14:textId="77777777" w:rsidR="006B3F59" w:rsidRPr="005662F2" w:rsidRDefault="006B3F59" w:rsidP="006B3F59">
      <w:pPr>
        <w:tabs>
          <w:tab w:val="left" w:pos="8505"/>
        </w:tabs>
        <w:spacing w:line="360" w:lineRule="auto"/>
        <w:rPr>
          <w:rFonts w:ascii="Franklin Gothic Book" w:eastAsia="Libre Franklin" w:hAnsi="Franklin Gothic Book" w:cs="Libre Franklin"/>
          <w:sz w:val="23"/>
          <w:szCs w:val="23"/>
        </w:rPr>
      </w:pPr>
    </w:p>
    <w:p w14:paraId="347960BC" w14:textId="77777777" w:rsidR="006B3F59" w:rsidRPr="005662F2" w:rsidRDefault="006B3F59" w:rsidP="006B3F59">
      <w:pPr>
        <w:tabs>
          <w:tab w:val="left" w:pos="8505"/>
        </w:tabs>
        <w:spacing w:line="360" w:lineRule="auto"/>
        <w:jc w:val="both"/>
        <w:rPr>
          <w:rFonts w:ascii="Franklin Gothic Book" w:eastAsia="Libre Franklin" w:hAnsi="Franklin Gothic Book" w:cs="Libre Franklin"/>
          <w:sz w:val="23"/>
          <w:szCs w:val="23"/>
        </w:rPr>
      </w:pPr>
      <w:r w:rsidRPr="005662F2">
        <w:rPr>
          <w:rFonts w:ascii="Franklin Gothic Book" w:eastAsia="Libre Franklin" w:hAnsi="Franklin Gothic Book" w:cs="Libre Franklin"/>
          <w:sz w:val="23"/>
          <w:szCs w:val="23"/>
        </w:rPr>
        <w:t xml:space="preserve">Weitere Informationen und Bildmaterial finden Sie im Kaldewei Presse-Center unter: </w:t>
      </w:r>
      <w:hyperlink r:id="rId23">
        <w:r w:rsidRPr="005662F2">
          <w:rPr>
            <w:rFonts w:ascii="Franklin Gothic Demi" w:eastAsia="Franklin Gothic" w:hAnsi="Franklin Gothic Demi" w:cs="Franklin Gothic"/>
            <w:color w:val="000000"/>
            <w:sz w:val="23"/>
            <w:szCs w:val="23"/>
            <w:u w:val="single"/>
          </w:rPr>
          <w:t>www.kaldewei.de/presse</w:t>
        </w:r>
      </w:hyperlink>
    </w:p>
    <w:p w14:paraId="2F80CC36" w14:textId="77777777" w:rsidR="006B3F59" w:rsidRPr="0018073C" w:rsidRDefault="006B3F59" w:rsidP="006B3F59">
      <w:pPr>
        <w:spacing w:line="360" w:lineRule="auto"/>
        <w:rPr>
          <w:rFonts w:ascii="Franklin Gothic Book" w:eastAsia="Libre Franklin" w:hAnsi="Franklin Gothic Book" w:cs="Libre Franklin"/>
          <w:sz w:val="23"/>
          <w:szCs w:val="23"/>
        </w:rPr>
      </w:pPr>
    </w:p>
    <w:p w14:paraId="599DA9B0" w14:textId="77777777" w:rsidR="00200F6A" w:rsidRPr="005A6A98" w:rsidRDefault="00200F6A" w:rsidP="00755A8F">
      <w:pPr>
        <w:rPr>
          <w:rFonts w:ascii="Franklin Gothic Book" w:hAnsi="Franklin Gothic Book"/>
        </w:rPr>
      </w:pPr>
    </w:p>
    <w:sectPr w:rsidR="00200F6A" w:rsidRPr="005A6A98" w:rsidSect="00153712">
      <w:headerReference w:type="even" r:id="rId24"/>
      <w:headerReference w:type="default" r:id="rId25"/>
      <w:footerReference w:type="even" r:id="rId26"/>
      <w:footerReference w:type="default" r:id="rId27"/>
      <w:headerReference w:type="first" r:id="rId28"/>
      <w:footerReference w:type="first" r:id="rId29"/>
      <w:pgSz w:w="11906" w:h="16838"/>
      <w:pgMar w:top="2336" w:right="1418" w:bottom="993" w:left="1418" w:header="709" w:footer="183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46E270" w14:textId="77777777" w:rsidR="00030B7D" w:rsidRDefault="00030B7D" w:rsidP="00072E79">
      <w:r>
        <w:separator/>
      </w:r>
    </w:p>
  </w:endnote>
  <w:endnote w:type="continuationSeparator" w:id="0">
    <w:p w14:paraId="564997FF" w14:textId="77777777" w:rsidR="00030B7D" w:rsidRDefault="00030B7D" w:rsidP="00072E79">
      <w:r>
        <w:continuationSeparator/>
      </w:r>
    </w:p>
  </w:endnote>
  <w:endnote w:type="continuationNotice" w:id="1">
    <w:p w14:paraId="4D37A589" w14:textId="77777777" w:rsidR="00030B7D" w:rsidRDefault="00030B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Franklin Gothic Book">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Franklin Gothic">
    <w:altName w:val="Calibri"/>
    <w:charset w:val="00"/>
    <w:family w:val="auto"/>
    <w:pitch w:val="default"/>
  </w:font>
  <w:font w:name="Libre Franklin">
    <w:charset w:val="00"/>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00B98C" w14:textId="77777777" w:rsidR="00E5393E" w:rsidRDefault="00E5393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D3FBD" w14:textId="77777777" w:rsidR="00E5393E" w:rsidRDefault="00E5393E">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80024" w14:textId="16F509C8" w:rsidR="000F6260" w:rsidRDefault="00FA52B0">
    <w:pPr>
      <w:pStyle w:val="Fuzeile"/>
    </w:pPr>
    <w:r w:rsidRPr="006C21D9">
      <w:rPr>
        <w:rFonts w:ascii="Franklin Gothic Book" w:hAnsi="Franklin Gothic Book"/>
        <w:noProof/>
      </w:rPr>
      <w:drawing>
        <wp:anchor distT="0" distB="0" distL="114300" distR="114300" simplePos="0" relativeHeight="251658241" behindDoc="1" locked="0" layoutInCell="1" allowOverlap="1" wp14:anchorId="754DF66C" wp14:editId="227832C0">
          <wp:simplePos x="0" y="0"/>
          <wp:positionH relativeFrom="page">
            <wp:posOffset>-13447</wp:posOffset>
          </wp:positionH>
          <wp:positionV relativeFrom="paragraph">
            <wp:posOffset>-107054</wp:posOffset>
          </wp:positionV>
          <wp:extent cx="7556858" cy="1435167"/>
          <wp:effectExtent l="0" t="0" r="0" b="0"/>
          <wp:wrapNone/>
          <wp:docPr id="184" name="Grafi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Grafik 184"/>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858" cy="143516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861CC7" w14:textId="77777777" w:rsidR="00030B7D" w:rsidRDefault="00030B7D" w:rsidP="00072E79">
      <w:r>
        <w:separator/>
      </w:r>
    </w:p>
  </w:footnote>
  <w:footnote w:type="continuationSeparator" w:id="0">
    <w:p w14:paraId="71EE08C3" w14:textId="77777777" w:rsidR="00030B7D" w:rsidRDefault="00030B7D" w:rsidP="00072E79">
      <w:r>
        <w:continuationSeparator/>
      </w:r>
    </w:p>
  </w:footnote>
  <w:footnote w:type="continuationNotice" w:id="1">
    <w:p w14:paraId="6434A580" w14:textId="77777777" w:rsidR="00030B7D" w:rsidRDefault="00030B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D3BA9" w14:textId="77777777" w:rsidR="00E5393E" w:rsidRDefault="00E5393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13C92" w14:textId="1718756E" w:rsidR="00072E79" w:rsidRPr="006C21D9" w:rsidRDefault="00072E79">
    <w:pPr>
      <w:pStyle w:val="Kopfzeile"/>
      <w:rPr>
        <w:rFonts w:ascii="Franklin Gothic Book" w:hAnsi="Franklin Gothic Book"/>
      </w:rPr>
    </w:pPr>
    <w:r w:rsidRPr="006C21D9">
      <w:rPr>
        <w:rFonts w:ascii="Franklin Gothic Book" w:hAnsi="Franklin Gothic Book"/>
        <w:noProof/>
      </w:rPr>
      <w:drawing>
        <wp:anchor distT="0" distB="0" distL="114300" distR="114300" simplePos="0" relativeHeight="251658240" behindDoc="0" locked="0" layoutInCell="1" allowOverlap="1" wp14:anchorId="56A7DCD3" wp14:editId="6FCF4E7E">
          <wp:simplePos x="0" y="0"/>
          <wp:positionH relativeFrom="column">
            <wp:posOffset>1876425</wp:posOffset>
          </wp:positionH>
          <wp:positionV relativeFrom="page">
            <wp:posOffset>452755</wp:posOffset>
          </wp:positionV>
          <wp:extent cx="1876425" cy="600075"/>
          <wp:effectExtent l="0" t="0" r="9525" b="9525"/>
          <wp:wrapNone/>
          <wp:docPr id="182" name="Grafi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D733A5" w14:textId="205DC4BF" w:rsidR="00E5562F" w:rsidRDefault="00E5562F">
    <w:pPr>
      <w:pStyle w:val="Kopfzeile"/>
    </w:pPr>
    <w:r w:rsidRPr="006C21D9">
      <w:rPr>
        <w:rFonts w:ascii="Franklin Gothic Book" w:hAnsi="Franklin Gothic Book"/>
        <w:noProof/>
      </w:rPr>
      <w:drawing>
        <wp:anchor distT="0" distB="0" distL="114300" distR="114300" simplePos="0" relativeHeight="251658242" behindDoc="0" locked="0" layoutInCell="1" allowOverlap="1" wp14:anchorId="73CBD147" wp14:editId="7D5B255D">
          <wp:simplePos x="0" y="0"/>
          <wp:positionH relativeFrom="column">
            <wp:posOffset>1928495</wp:posOffset>
          </wp:positionH>
          <wp:positionV relativeFrom="page">
            <wp:posOffset>457200</wp:posOffset>
          </wp:positionV>
          <wp:extent cx="1876425" cy="600075"/>
          <wp:effectExtent l="0" t="0" r="9525" b="9525"/>
          <wp:wrapNone/>
          <wp:docPr id="183" name="Grafik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876425" cy="600075"/>
                  </a:xfrm>
                  <a:prstGeom prst="rect">
                    <a:avLst/>
                  </a:prstGeom>
                </pic:spPr>
              </pic:pic>
            </a:graphicData>
          </a:graphic>
          <wp14:sizeRelH relativeFrom="margin">
            <wp14:pctWidth>0</wp14:pctWidth>
          </wp14:sizeRelH>
          <wp14:sizeRelV relativeFrom="margin">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1430C8"/>
    <w:multiLevelType w:val="multilevel"/>
    <w:tmpl w:val="6E949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A01286E"/>
    <w:multiLevelType w:val="multilevel"/>
    <w:tmpl w:val="77E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F0F6D48"/>
    <w:multiLevelType w:val="multilevel"/>
    <w:tmpl w:val="4E441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17282105">
    <w:abstractNumId w:val="0"/>
  </w:num>
  <w:num w:numId="2" w16cid:durableId="546647352">
    <w:abstractNumId w:val="1"/>
  </w:num>
  <w:num w:numId="3" w16cid:durableId="14490101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2E79"/>
    <w:rsid w:val="000057A2"/>
    <w:rsid w:val="000075CA"/>
    <w:rsid w:val="000166F6"/>
    <w:rsid w:val="00020A15"/>
    <w:rsid w:val="000250B8"/>
    <w:rsid w:val="00025E91"/>
    <w:rsid w:val="00026476"/>
    <w:rsid w:val="00030B7D"/>
    <w:rsid w:val="000313E5"/>
    <w:rsid w:val="00036E01"/>
    <w:rsid w:val="0004027B"/>
    <w:rsid w:val="00041199"/>
    <w:rsid w:val="00045BD9"/>
    <w:rsid w:val="00046418"/>
    <w:rsid w:val="00047A7B"/>
    <w:rsid w:val="00047AD5"/>
    <w:rsid w:val="000568CC"/>
    <w:rsid w:val="00064AC9"/>
    <w:rsid w:val="00066E0E"/>
    <w:rsid w:val="00067976"/>
    <w:rsid w:val="0007263B"/>
    <w:rsid w:val="00072E79"/>
    <w:rsid w:val="00074221"/>
    <w:rsid w:val="0007696A"/>
    <w:rsid w:val="00087949"/>
    <w:rsid w:val="000911F5"/>
    <w:rsid w:val="000936FE"/>
    <w:rsid w:val="000968F5"/>
    <w:rsid w:val="000B24D4"/>
    <w:rsid w:val="000B477F"/>
    <w:rsid w:val="000B75E0"/>
    <w:rsid w:val="000B7F21"/>
    <w:rsid w:val="000C4007"/>
    <w:rsid w:val="000D2178"/>
    <w:rsid w:val="000D3B65"/>
    <w:rsid w:val="000D3FA4"/>
    <w:rsid w:val="000D64B6"/>
    <w:rsid w:val="000E058C"/>
    <w:rsid w:val="000E3347"/>
    <w:rsid w:val="000E7841"/>
    <w:rsid w:val="000F6260"/>
    <w:rsid w:val="00102E0E"/>
    <w:rsid w:val="001047AE"/>
    <w:rsid w:val="00106C6C"/>
    <w:rsid w:val="00123A0F"/>
    <w:rsid w:val="00123E1E"/>
    <w:rsid w:val="00124DDA"/>
    <w:rsid w:val="00130A06"/>
    <w:rsid w:val="00130BBF"/>
    <w:rsid w:val="001415C5"/>
    <w:rsid w:val="001415CC"/>
    <w:rsid w:val="00141A48"/>
    <w:rsid w:val="0014404E"/>
    <w:rsid w:val="00145811"/>
    <w:rsid w:val="00153712"/>
    <w:rsid w:val="00154C5C"/>
    <w:rsid w:val="00160DF4"/>
    <w:rsid w:val="001665FC"/>
    <w:rsid w:val="001706D7"/>
    <w:rsid w:val="00182ED6"/>
    <w:rsid w:val="00197738"/>
    <w:rsid w:val="001A6B00"/>
    <w:rsid w:val="001A7181"/>
    <w:rsid w:val="001B136B"/>
    <w:rsid w:val="001C16AA"/>
    <w:rsid w:val="001C279F"/>
    <w:rsid w:val="001C5654"/>
    <w:rsid w:val="001C7D74"/>
    <w:rsid w:val="001E21EF"/>
    <w:rsid w:val="001E2462"/>
    <w:rsid w:val="001E3CD7"/>
    <w:rsid w:val="001F15B2"/>
    <w:rsid w:val="001F3A63"/>
    <w:rsid w:val="001F5939"/>
    <w:rsid w:val="00200051"/>
    <w:rsid w:val="00200F6A"/>
    <w:rsid w:val="00204A63"/>
    <w:rsid w:val="0020724B"/>
    <w:rsid w:val="00207C74"/>
    <w:rsid w:val="00215DB4"/>
    <w:rsid w:val="00221ABE"/>
    <w:rsid w:val="00226928"/>
    <w:rsid w:val="00237856"/>
    <w:rsid w:val="00242D72"/>
    <w:rsid w:val="002430D3"/>
    <w:rsid w:val="002601A0"/>
    <w:rsid w:val="00277650"/>
    <w:rsid w:val="00281C45"/>
    <w:rsid w:val="00282280"/>
    <w:rsid w:val="00286F37"/>
    <w:rsid w:val="0029208C"/>
    <w:rsid w:val="002967FC"/>
    <w:rsid w:val="002A06A5"/>
    <w:rsid w:val="002A3377"/>
    <w:rsid w:val="002B0A07"/>
    <w:rsid w:val="002C176F"/>
    <w:rsid w:val="002D1197"/>
    <w:rsid w:val="002D1ECB"/>
    <w:rsid w:val="002D574D"/>
    <w:rsid w:val="002D7CC4"/>
    <w:rsid w:val="002E1321"/>
    <w:rsid w:val="002E2625"/>
    <w:rsid w:val="002E51A7"/>
    <w:rsid w:val="00301B58"/>
    <w:rsid w:val="00312573"/>
    <w:rsid w:val="00316ED5"/>
    <w:rsid w:val="00322C6B"/>
    <w:rsid w:val="0032466C"/>
    <w:rsid w:val="003277A8"/>
    <w:rsid w:val="003324C7"/>
    <w:rsid w:val="00335A11"/>
    <w:rsid w:val="003363E9"/>
    <w:rsid w:val="003372F5"/>
    <w:rsid w:val="0034145E"/>
    <w:rsid w:val="0034231F"/>
    <w:rsid w:val="00343A48"/>
    <w:rsid w:val="00347791"/>
    <w:rsid w:val="003506F0"/>
    <w:rsid w:val="00350E4F"/>
    <w:rsid w:val="00351A98"/>
    <w:rsid w:val="00354B59"/>
    <w:rsid w:val="00361C35"/>
    <w:rsid w:val="00361C96"/>
    <w:rsid w:val="00362DC7"/>
    <w:rsid w:val="00365865"/>
    <w:rsid w:val="00365D57"/>
    <w:rsid w:val="00366C80"/>
    <w:rsid w:val="003728D8"/>
    <w:rsid w:val="00372BC8"/>
    <w:rsid w:val="0038020F"/>
    <w:rsid w:val="00380595"/>
    <w:rsid w:val="003845DE"/>
    <w:rsid w:val="0038515B"/>
    <w:rsid w:val="0038626C"/>
    <w:rsid w:val="003904B0"/>
    <w:rsid w:val="003923C7"/>
    <w:rsid w:val="00394C5D"/>
    <w:rsid w:val="003A566B"/>
    <w:rsid w:val="003A7A21"/>
    <w:rsid w:val="003B0DAF"/>
    <w:rsid w:val="003B21F9"/>
    <w:rsid w:val="003B51D0"/>
    <w:rsid w:val="003B609E"/>
    <w:rsid w:val="003C08B6"/>
    <w:rsid w:val="003C6420"/>
    <w:rsid w:val="003D24A7"/>
    <w:rsid w:val="003D7D52"/>
    <w:rsid w:val="003F3D7F"/>
    <w:rsid w:val="003F4F63"/>
    <w:rsid w:val="0040174E"/>
    <w:rsid w:val="00401C24"/>
    <w:rsid w:val="00402BD3"/>
    <w:rsid w:val="004034AB"/>
    <w:rsid w:val="00404073"/>
    <w:rsid w:val="00415D33"/>
    <w:rsid w:val="00432F30"/>
    <w:rsid w:val="00440078"/>
    <w:rsid w:val="00445F19"/>
    <w:rsid w:val="00446122"/>
    <w:rsid w:val="00454A6A"/>
    <w:rsid w:val="00457B93"/>
    <w:rsid w:val="00457C2A"/>
    <w:rsid w:val="00461410"/>
    <w:rsid w:val="0046231E"/>
    <w:rsid w:val="00466D77"/>
    <w:rsid w:val="004700C7"/>
    <w:rsid w:val="0047155B"/>
    <w:rsid w:val="004747A9"/>
    <w:rsid w:val="00481461"/>
    <w:rsid w:val="004814A1"/>
    <w:rsid w:val="0048448F"/>
    <w:rsid w:val="00485E9B"/>
    <w:rsid w:val="004945C0"/>
    <w:rsid w:val="004A0DF5"/>
    <w:rsid w:val="004F2FFD"/>
    <w:rsid w:val="004F4283"/>
    <w:rsid w:val="004F5196"/>
    <w:rsid w:val="004F53AF"/>
    <w:rsid w:val="004F678B"/>
    <w:rsid w:val="00511461"/>
    <w:rsid w:val="005156AF"/>
    <w:rsid w:val="005208CA"/>
    <w:rsid w:val="00525CD1"/>
    <w:rsid w:val="00535764"/>
    <w:rsid w:val="00554163"/>
    <w:rsid w:val="00560BDF"/>
    <w:rsid w:val="00570653"/>
    <w:rsid w:val="00586653"/>
    <w:rsid w:val="0059427E"/>
    <w:rsid w:val="005A4225"/>
    <w:rsid w:val="005A5AF7"/>
    <w:rsid w:val="005A6A98"/>
    <w:rsid w:val="005A6E8B"/>
    <w:rsid w:val="005B6B32"/>
    <w:rsid w:val="005D0C3E"/>
    <w:rsid w:val="005E1258"/>
    <w:rsid w:val="005E2856"/>
    <w:rsid w:val="005E5F0A"/>
    <w:rsid w:val="005E75BB"/>
    <w:rsid w:val="005F513E"/>
    <w:rsid w:val="005F7DC8"/>
    <w:rsid w:val="00600BE3"/>
    <w:rsid w:val="00603B77"/>
    <w:rsid w:val="00626143"/>
    <w:rsid w:val="006279FC"/>
    <w:rsid w:val="00627EBE"/>
    <w:rsid w:val="0063012F"/>
    <w:rsid w:val="00630E08"/>
    <w:rsid w:val="00634A5C"/>
    <w:rsid w:val="0064004E"/>
    <w:rsid w:val="00644877"/>
    <w:rsid w:val="006460A2"/>
    <w:rsid w:val="006469F2"/>
    <w:rsid w:val="0064710D"/>
    <w:rsid w:val="006506CC"/>
    <w:rsid w:val="00654B66"/>
    <w:rsid w:val="00657434"/>
    <w:rsid w:val="00666169"/>
    <w:rsid w:val="006676B9"/>
    <w:rsid w:val="00671042"/>
    <w:rsid w:val="00673CF9"/>
    <w:rsid w:val="00680C52"/>
    <w:rsid w:val="00681A03"/>
    <w:rsid w:val="0069732F"/>
    <w:rsid w:val="006A0758"/>
    <w:rsid w:val="006A5A30"/>
    <w:rsid w:val="006A6F4B"/>
    <w:rsid w:val="006A70B5"/>
    <w:rsid w:val="006A7958"/>
    <w:rsid w:val="006B2243"/>
    <w:rsid w:val="006B2F57"/>
    <w:rsid w:val="006B3F59"/>
    <w:rsid w:val="006C093A"/>
    <w:rsid w:val="006C21D9"/>
    <w:rsid w:val="006C2500"/>
    <w:rsid w:val="006D04A7"/>
    <w:rsid w:val="006D36B6"/>
    <w:rsid w:val="006D5718"/>
    <w:rsid w:val="006E0897"/>
    <w:rsid w:val="006E08A9"/>
    <w:rsid w:val="006E4547"/>
    <w:rsid w:val="006F29BA"/>
    <w:rsid w:val="006F5A82"/>
    <w:rsid w:val="006F5D22"/>
    <w:rsid w:val="00700745"/>
    <w:rsid w:val="00710A77"/>
    <w:rsid w:val="00717746"/>
    <w:rsid w:val="00721E0A"/>
    <w:rsid w:val="007235AA"/>
    <w:rsid w:val="0072519F"/>
    <w:rsid w:val="00725F21"/>
    <w:rsid w:val="00732D86"/>
    <w:rsid w:val="00736769"/>
    <w:rsid w:val="007406B9"/>
    <w:rsid w:val="00743873"/>
    <w:rsid w:val="00747BA0"/>
    <w:rsid w:val="00752F32"/>
    <w:rsid w:val="00755A8F"/>
    <w:rsid w:val="0075678F"/>
    <w:rsid w:val="00756F15"/>
    <w:rsid w:val="007625BD"/>
    <w:rsid w:val="007A158F"/>
    <w:rsid w:val="007A26AB"/>
    <w:rsid w:val="007A62E8"/>
    <w:rsid w:val="007B176B"/>
    <w:rsid w:val="007B241E"/>
    <w:rsid w:val="007B41D3"/>
    <w:rsid w:val="007D1411"/>
    <w:rsid w:val="007D17E0"/>
    <w:rsid w:val="007D37A6"/>
    <w:rsid w:val="007E03AB"/>
    <w:rsid w:val="007E40FB"/>
    <w:rsid w:val="007E6E9D"/>
    <w:rsid w:val="007F2088"/>
    <w:rsid w:val="008074AA"/>
    <w:rsid w:val="00810B59"/>
    <w:rsid w:val="00810D16"/>
    <w:rsid w:val="00814042"/>
    <w:rsid w:val="00814FA0"/>
    <w:rsid w:val="008177E7"/>
    <w:rsid w:val="00830A01"/>
    <w:rsid w:val="00834721"/>
    <w:rsid w:val="008405B4"/>
    <w:rsid w:val="00843EDF"/>
    <w:rsid w:val="00850032"/>
    <w:rsid w:val="00850932"/>
    <w:rsid w:val="00851857"/>
    <w:rsid w:val="00853615"/>
    <w:rsid w:val="00853A57"/>
    <w:rsid w:val="00864109"/>
    <w:rsid w:val="00864446"/>
    <w:rsid w:val="00867CA4"/>
    <w:rsid w:val="0087186C"/>
    <w:rsid w:val="00874C76"/>
    <w:rsid w:val="00881DB9"/>
    <w:rsid w:val="00882253"/>
    <w:rsid w:val="00883827"/>
    <w:rsid w:val="008845D9"/>
    <w:rsid w:val="00891300"/>
    <w:rsid w:val="008935B0"/>
    <w:rsid w:val="008A0603"/>
    <w:rsid w:val="008C151D"/>
    <w:rsid w:val="008C25AC"/>
    <w:rsid w:val="008D0404"/>
    <w:rsid w:val="008D1AAD"/>
    <w:rsid w:val="008D22E0"/>
    <w:rsid w:val="008D7B57"/>
    <w:rsid w:val="008E1BEF"/>
    <w:rsid w:val="008E4663"/>
    <w:rsid w:val="008F0D58"/>
    <w:rsid w:val="008F3303"/>
    <w:rsid w:val="008F5331"/>
    <w:rsid w:val="00903108"/>
    <w:rsid w:val="00906E70"/>
    <w:rsid w:val="0091009B"/>
    <w:rsid w:val="00914B6E"/>
    <w:rsid w:val="00914D5F"/>
    <w:rsid w:val="00916E38"/>
    <w:rsid w:val="00923AD7"/>
    <w:rsid w:val="0092496F"/>
    <w:rsid w:val="00927B54"/>
    <w:rsid w:val="00931263"/>
    <w:rsid w:val="00931810"/>
    <w:rsid w:val="00931A39"/>
    <w:rsid w:val="0093570A"/>
    <w:rsid w:val="00937A5E"/>
    <w:rsid w:val="00944D35"/>
    <w:rsid w:val="0094558C"/>
    <w:rsid w:val="00955C56"/>
    <w:rsid w:val="00956624"/>
    <w:rsid w:val="0095716C"/>
    <w:rsid w:val="00964049"/>
    <w:rsid w:val="009643B9"/>
    <w:rsid w:val="0096731A"/>
    <w:rsid w:val="00970C2F"/>
    <w:rsid w:val="00971CCD"/>
    <w:rsid w:val="00972F6C"/>
    <w:rsid w:val="00973D4E"/>
    <w:rsid w:val="00980529"/>
    <w:rsid w:val="00981D23"/>
    <w:rsid w:val="009875EE"/>
    <w:rsid w:val="009924DD"/>
    <w:rsid w:val="0099297A"/>
    <w:rsid w:val="00992ABF"/>
    <w:rsid w:val="009A053E"/>
    <w:rsid w:val="009A0C03"/>
    <w:rsid w:val="009A1BFE"/>
    <w:rsid w:val="009A53C9"/>
    <w:rsid w:val="009A579B"/>
    <w:rsid w:val="009A6175"/>
    <w:rsid w:val="009A7504"/>
    <w:rsid w:val="009B14BB"/>
    <w:rsid w:val="009D639F"/>
    <w:rsid w:val="009E44C0"/>
    <w:rsid w:val="009E7CC2"/>
    <w:rsid w:val="009F5832"/>
    <w:rsid w:val="00A022A3"/>
    <w:rsid w:val="00A058BD"/>
    <w:rsid w:val="00A06845"/>
    <w:rsid w:val="00A12996"/>
    <w:rsid w:val="00A14255"/>
    <w:rsid w:val="00A1664C"/>
    <w:rsid w:val="00A2337A"/>
    <w:rsid w:val="00A26FC1"/>
    <w:rsid w:val="00A30A30"/>
    <w:rsid w:val="00A31043"/>
    <w:rsid w:val="00A3156A"/>
    <w:rsid w:val="00A31CDF"/>
    <w:rsid w:val="00A367C2"/>
    <w:rsid w:val="00A5145E"/>
    <w:rsid w:val="00A56864"/>
    <w:rsid w:val="00A57DC8"/>
    <w:rsid w:val="00A65C28"/>
    <w:rsid w:val="00A67B7B"/>
    <w:rsid w:val="00A76F6F"/>
    <w:rsid w:val="00A8100F"/>
    <w:rsid w:val="00A841CA"/>
    <w:rsid w:val="00A92EBD"/>
    <w:rsid w:val="00A9410B"/>
    <w:rsid w:val="00A94D2C"/>
    <w:rsid w:val="00A95778"/>
    <w:rsid w:val="00A9587C"/>
    <w:rsid w:val="00AA05AC"/>
    <w:rsid w:val="00AA13B4"/>
    <w:rsid w:val="00AA2151"/>
    <w:rsid w:val="00AB404C"/>
    <w:rsid w:val="00AC0C30"/>
    <w:rsid w:val="00AC0F72"/>
    <w:rsid w:val="00AC200A"/>
    <w:rsid w:val="00AC5036"/>
    <w:rsid w:val="00AC6BDF"/>
    <w:rsid w:val="00AD0D31"/>
    <w:rsid w:val="00AD144C"/>
    <w:rsid w:val="00AF661C"/>
    <w:rsid w:val="00AF7FAA"/>
    <w:rsid w:val="00B00C68"/>
    <w:rsid w:val="00B02C94"/>
    <w:rsid w:val="00B07367"/>
    <w:rsid w:val="00B117EB"/>
    <w:rsid w:val="00B16923"/>
    <w:rsid w:val="00B217A6"/>
    <w:rsid w:val="00B26DA3"/>
    <w:rsid w:val="00B30882"/>
    <w:rsid w:val="00B36DFA"/>
    <w:rsid w:val="00B41F74"/>
    <w:rsid w:val="00B53C3B"/>
    <w:rsid w:val="00B55299"/>
    <w:rsid w:val="00B57CA5"/>
    <w:rsid w:val="00B6124F"/>
    <w:rsid w:val="00B6246D"/>
    <w:rsid w:val="00B73D6F"/>
    <w:rsid w:val="00B804C2"/>
    <w:rsid w:val="00B83CA3"/>
    <w:rsid w:val="00B9396D"/>
    <w:rsid w:val="00B97262"/>
    <w:rsid w:val="00B97758"/>
    <w:rsid w:val="00BA0DE1"/>
    <w:rsid w:val="00BA1F81"/>
    <w:rsid w:val="00BA69D6"/>
    <w:rsid w:val="00BC6765"/>
    <w:rsid w:val="00BC69DD"/>
    <w:rsid w:val="00BD0FA9"/>
    <w:rsid w:val="00BD4D52"/>
    <w:rsid w:val="00BD5B25"/>
    <w:rsid w:val="00BE496B"/>
    <w:rsid w:val="00BF0BC6"/>
    <w:rsid w:val="00BF2F0B"/>
    <w:rsid w:val="00C0373F"/>
    <w:rsid w:val="00C03F92"/>
    <w:rsid w:val="00C12626"/>
    <w:rsid w:val="00C17BEB"/>
    <w:rsid w:val="00C2287A"/>
    <w:rsid w:val="00C24FD1"/>
    <w:rsid w:val="00C25FC3"/>
    <w:rsid w:val="00C266EC"/>
    <w:rsid w:val="00C34CA4"/>
    <w:rsid w:val="00C3578B"/>
    <w:rsid w:val="00C42435"/>
    <w:rsid w:val="00C45F59"/>
    <w:rsid w:val="00C46788"/>
    <w:rsid w:val="00C4721C"/>
    <w:rsid w:val="00C6235D"/>
    <w:rsid w:val="00C626C1"/>
    <w:rsid w:val="00C6359A"/>
    <w:rsid w:val="00C81A2F"/>
    <w:rsid w:val="00C87266"/>
    <w:rsid w:val="00C87851"/>
    <w:rsid w:val="00C97763"/>
    <w:rsid w:val="00CA0AC5"/>
    <w:rsid w:val="00CA0F9C"/>
    <w:rsid w:val="00CA6DFE"/>
    <w:rsid w:val="00CA70C6"/>
    <w:rsid w:val="00CB2BC6"/>
    <w:rsid w:val="00CB38C8"/>
    <w:rsid w:val="00CB6CFE"/>
    <w:rsid w:val="00CC1B4E"/>
    <w:rsid w:val="00CC4330"/>
    <w:rsid w:val="00CD0C7E"/>
    <w:rsid w:val="00CD26FD"/>
    <w:rsid w:val="00CD6792"/>
    <w:rsid w:val="00CE1DEF"/>
    <w:rsid w:val="00CE2305"/>
    <w:rsid w:val="00CE301F"/>
    <w:rsid w:val="00CE4D5A"/>
    <w:rsid w:val="00CE6708"/>
    <w:rsid w:val="00CE692A"/>
    <w:rsid w:val="00CF3BEE"/>
    <w:rsid w:val="00CF708F"/>
    <w:rsid w:val="00D07B0B"/>
    <w:rsid w:val="00D07FA3"/>
    <w:rsid w:val="00D1740D"/>
    <w:rsid w:val="00D20623"/>
    <w:rsid w:val="00D21533"/>
    <w:rsid w:val="00D23DBB"/>
    <w:rsid w:val="00D257B9"/>
    <w:rsid w:val="00D2639F"/>
    <w:rsid w:val="00D311BB"/>
    <w:rsid w:val="00D376BB"/>
    <w:rsid w:val="00D43692"/>
    <w:rsid w:val="00D47D22"/>
    <w:rsid w:val="00D5180A"/>
    <w:rsid w:val="00D63C8C"/>
    <w:rsid w:val="00D63EF6"/>
    <w:rsid w:val="00D72C2A"/>
    <w:rsid w:val="00D7547D"/>
    <w:rsid w:val="00D760A6"/>
    <w:rsid w:val="00D7765A"/>
    <w:rsid w:val="00D803A2"/>
    <w:rsid w:val="00D8455A"/>
    <w:rsid w:val="00D845A9"/>
    <w:rsid w:val="00D85758"/>
    <w:rsid w:val="00D865BB"/>
    <w:rsid w:val="00D87998"/>
    <w:rsid w:val="00D925CF"/>
    <w:rsid w:val="00D93372"/>
    <w:rsid w:val="00D93CA0"/>
    <w:rsid w:val="00D94869"/>
    <w:rsid w:val="00D96F53"/>
    <w:rsid w:val="00DA5356"/>
    <w:rsid w:val="00DA59CC"/>
    <w:rsid w:val="00DA7D57"/>
    <w:rsid w:val="00DD071A"/>
    <w:rsid w:val="00DD2DE2"/>
    <w:rsid w:val="00DE4C07"/>
    <w:rsid w:val="00DE7B73"/>
    <w:rsid w:val="00E026F8"/>
    <w:rsid w:val="00E15E2D"/>
    <w:rsid w:val="00E218A1"/>
    <w:rsid w:val="00E22BB3"/>
    <w:rsid w:val="00E346F1"/>
    <w:rsid w:val="00E3593E"/>
    <w:rsid w:val="00E37AC6"/>
    <w:rsid w:val="00E40EB3"/>
    <w:rsid w:val="00E462E2"/>
    <w:rsid w:val="00E5117D"/>
    <w:rsid w:val="00E5393E"/>
    <w:rsid w:val="00E53D6C"/>
    <w:rsid w:val="00E5479B"/>
    <w:rsid w:val="00E5562F"/>
    <w:rsid w:val="00E6668F"/>
    <w:rsid w:val="00E722B5"/>
    <w:rsid w:val="00E748E2"/>
    <w:rsid w:val="00E74B08"/>
    <w:rsid w:val="00E82F25"/>
    <w:rsid w:val="00EA13E3"/>
    <w:rsid w:val="00EA5D12"/>
    <w:rsid w:val="00EB047D"/>
    <w:rsid w:val="00EB232B"/>
    <w:rsid w:val="00EB35DB"/>
    <w:rsid w:val="00EC0555"/>
    <w:rsid w:val="00EC3CF3"/>
    <w:rsid w:val="00ED1BD0"/>
    <w:rsid w:val="00EE0B7F"/>
    <w:rsid w:val="00EE2B13"/>
    <w:rsid w:val="00EE5488"/>
    <w:rsid w:val="00EE5AD7"/>
    <w:rsid w:val="00EF5BB5"/>
    <w:rsid w:val="00F04240"/>
    <w:rsid w:val="00F17D40"/>
    <w:rsid w:val="00F24958"/>
    <w:rsid w:val="00F30ED8"/>
    <w:rsid w:val="00F339BC"/>
    <w:rsid w:val="00F42F55"/>
    <w:rsid w:val="00F515B6"/>
    <w:rsid w:val="00F52C6E"/>
    <w:rsid w:val="00F543EB"/>
    <w:rsid w:val="00F564B0"/>
    <w:rsid w:val="00F57777"/>
    <w:rsid w:val="00F653F9"/>
    <w:rsid w:val="00F70967"/>
    <w:rsid w:val="00F731F6"/>
    <w:rsid w:val="00F7361D"/>
    <w:rsid w:val="00F7564F"/>
    <w:rsid w:val="00F759B3"/>
    <w:rsid w:val="00F76E1E"/>
    <w:rsid w:val="00F85CA6"/>
    <w:rsid w:val="00F90777"/>
    <w:rsid w:val="00F90C19"/>
    <w:rsid w:val="00F9673B"/>
    <w:rsid w:val="00F97C34"/>
    <w:rsid w:val="00FA0E09"/>
    <w:rsid w:val="00FA2B16"/>
    <w:rsid w:val="00FA3C07"/>
    <w:rsid w:val="00FA4B0A"/>
    <w:rsid w:val="00FA52B0"/>
    <w:rsid w:val="00FA7BAE"/>
    <w:rsid w:val="00FB3D31"/>
    <w:rsid w:val="00FB6005"/>
    <w:rsid w:val="00FD046F"/>
    <w:rsid w:val="00FD7145"/>
    <w:rsid w:val="00FE37E3"/>
    <w:rsid w:val="00FE5D3E"/>
    <w:rsid w:val="00FF6298"/>
    <w:rsid w:val="02D1852E"/>
    <w:rsid w:val="060740AD"/>
    <w:rsid w:val="0A150324"/>
    <w:rsid w:val="0A8F1F07"/>
    <w:rsid w:val="0C7890DD"/>
    <w:rsid w:val="115B91F6"/>
    <w:rsid w:val="1A9EDB25"/>
    <w:rsid w:val="1F74DF20"/>
    <w:rsid w:val="298E4DCD"/>
    <w:rsid w:val="2D4D862C"/>
    <w:rsid w:val="3292D3E3"/>
    <w:rsid w:val="3317EAA8"/>
    <w:rsid w:val="37A2E237"/>
    <w:rsid w:val="37D3E9B3"/>
    <w:rsid w:val="39EBB3E9"/>
    <w:rsid w:val="3B92A4E2"/>
    <w:rsid w:val="3F97A7FB"/>
    <w:rsid w:val="438162F7"/>
    <w:rsid w:val="4AD20A72"/>
    <w:rsid w:val="528F7E7D"/>
    <w:rsid w:val="53DEEA3E"/>
    <w:rsid w:val="599EF65D"/>
    <w:rsid w:val="5BC234E3"/>
    <w:rsid w:val="5C8A1B68"/>
    <w:rsid w:val="6263923E"/>
    <w:rsid w:val="674FF407"/>
    <w:rsid w:val="745D582E"/>
    <w:rsid w:val="798BFCF9"/>
    <w:rsid w:val="7C32CF0C"/>
    <w:rsid w:val="7CC01796"/>
    <w:rsid w:val="7F3C0EF1"/>
    <w:rsid w:val="7FFE86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05D5AB"/>
  <w15:chartTrackingRefBased/>
  <w15:docId w15:val="{741CF144-8D68-4289-86F4-4CA37E6D6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145E"/>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KopfzeileZchn">
    <w:name w:val="Kopfzeile Zchn"/>
    <w:basedOn w:val="Absatz-Standardschriftart"/>
    <w:link w:val="Kopfzeile"/>
    <w:uiPriority w:val="99"/>
    <w:rsid w:val="00072E79"/>
  </w:style>
  <w:style w:type="paragraph" w:styleId="Fuzeile">
    <w:name w:val="footer"/>
    <w:basedOn w:val="Standard"/>
    <w:link w:val="FuzeileZchn"/>
    <w:uiPriority w:val="99"/>
    <w:unhideWhenUsed/>
    <w:rsid w:val="00072E79"/>
    <w:pPr>
      <w:tabs>
        <w:tab w:val="center" w:pos="4536"/>
        <w:tab w:val="right" w:pos="9072"/>
      </w:tabs>
    </w:pPr>
    <w:rPr>
      <w:rFonts w:asciiTheme="minorHAnsi" w:eastAsiaTheme="minorHAnsi" w:hAnsiTheme="minorHAnsi" w:cstheme="minorBidi"/>
      <w:sz w:val="22"/>
      <w:szCs w:val="22"/>
      <w:lang w:eastAsia="en-US"/>
    </w:rPr>
  </w:style>
  <w:style w:type="character" w:customStyle="1" w:styleId="FuzeileZchn">
    <w:name w:val="Fußzeile Zchn"/>
    <w:basedOn w:val="Absatz-Standardschriftart"/>
    <w:link w:val="Fuzeile"/>
    <w:uiPriority w:val="99"/>
    <w:rsid w:val="00072E79"/>
  </w:style>
  <w:style w:type="character" w:styleId="Hyperlink">
    <w:name w:val="Hyperlink"/>
    <w:uiPriority w:val="99"/>
    <w:unhideWhenUsed/>
    <w:rsid w:val="00A5145E"/>
    <w:rPr>
      <w:color w:val="0000FF"/>
      <w:u w:val="single"/>
    </w:rPr>
  </w:style>
  <w:style w:type="paragraph" w:styleId="Textkrper">
    <w:name w:val="Body Text"/>
    <w:basedOn w:val="Standard"/>
    <w:link w:val="TextkrperZchn"/>
    <w:rsid w:val="00445F19"/>
    <w:rPr>
      <w:rFonts w:ascii="Gill Sans MT" w:hAnsi="Gill Sans MT"/>
      <w:sz w:val="26"/>
      <w:szCs w:val="20"/>
      <w:lang w:eastAsia="it-IT"/>
    </w:rPr>
  </w:style>
  <w:style w:type="character" w:customStyle="1" w:styleId="TextkrperZchn">
    <w:name w:val="Textkörper Zchn"/>
    <w:basedOn w:val="Absatz-Standardschriftart"/>
    <w:link w:val="Textkrper"/>
    <w:rsid w:val="00445F19"/>
    <w:rPr>
      <w:rFonts w:ascii="Gill Sans MT" w:eastAsia="Times New Roman" w:hAnsi="Gill Sans MT" w:cs="Times New Roman"/>
      <w:sz w:val="26"/>
      <w:szCs w:val="20"/>
      <w:lang w:eastAsia="it-IT"/>
    </w:rPr>
  </w:style>
  <w:style w:type="character" w:customStyle="1" w:styleId="Hyperlink0">
    <w:name w:val="Hyperlink.0"/>
    <w:basedOn w:val="Absatz-Standardschriftart"/>
    <w:rsid w:val="00A94D2C"/>
    <w:rPr>
      <w:rFonts w:ascii="Franklin Gothic Book" w:eastAsia="Franklin Gothic Book" w:hAnsi="Franklin Gothic Book" w:cs="Franklin Gothic Book"/>
      <w:color w:val="0000FF"/>
      <w:sz w:val="23"/>
      <w:szCs w:val="23"/>
      <w:u w:val="single" w:color="0000FF"/>
      <w:lang w:val="en-US"/>
      <w14:textOutline w14:w="0" w14:cap="rnd" w14:cmpd="sng" w14:algn="ctr">
        <w14:noFill/>
        <w14:prstDash w14:val="solid"/>
        <w14:bevel/>
      </w14:textOutline>
    </w:rPr>
  </w:style>
  <w:style w:type="character" w:customStyle="1" w:styleId="Hyperlink1">
    <w:name w:val="Hyperlink.1"/>
    <w:basedOn w:val="Absatz-Standardschriftart"/>
    <w:rsid w:val="00A94D2C"/>
    <w:rPr>
      <w:rFonts w:ascii="Franklin Gothic Book" w:eastAsia="Franklin Gothic Book" w:hAnsi="Franklin Gothic Book" w:cs="Franklin Gothic Book"/>
      <w:color w:val="0000FF"/>
      <w:sz w:val="23"/>
      <w:szCs w:val="23"/>
      <w:u w:val="single" w:color="0000FF"/>
      <w14:textOutline w14:w="0" w14:cap="rnd" w14:cmpd="sng" w14:algn="ctr">
        <w14:noFill/>
        <w14:prstDash w14:val="solid"/>
        <w14:bevel/>
      </w14:textOutline>
    </w:rPr>
  </w:style>
  <w:style w:type="character" w:customStyle="1" w:styleId="Hyperlink2">
    <w:name w:val="Hyperlink.2"/>
    <w:basedOn w:val="Absatz-Standardschriftart"/>
    <w:rsid w:val="00A94D2C"/>
    <w:rPr>
      <w:rFonts w:ascii="Franklin Gothic Demi" w:eastAsia="Franklin Gothic Demi" w:hAnsi="Franklin Gothic Demi" w:cs="Franklin Gothic Demi"/>
      <w:b/>
      <w:bCs/>
      <w:color w:val="000000"/>
      <w:sz w:val="23"/>
      <w:szCs w:val="23"/>
      <w:u w:val="single" w:color="000000"/>
      <w14:textOutline w14:w="0" w14:cap="rnd" w14:cmpd="sng" w14:algn="ctr">
        <w14:noFill/>
        <w14:prstDash w14:val="solid"/>
        <w14:bevel/>
      </w14:textOutline>
    </w:rPr>
  </w:style>
  <w:style w:type="paragraph" w:styleId="berarbeitung">
    <w:name w:val="Revision"/>
    <w:hidden/>
    <w:uiPriority w:val="99"/>
    <w:semiHidden/>
    <w:rsid w:val="00BA69D6"/>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931263"/>
    <w:rPr>
      <w:sz w:val="16"/>
      <w:szCs w:val="16"/>
    </w:rPr>
  </w:style>
  <w:style w:type="paragraph" w:styleId="Kommentartext">
    <w:name w:val="annotation text"/>
    <w:basedOn w:val="Standard"/>
    <w:link w:val="KommentartextZchn"/>
    <w:uiPriority w:val="99"/>
    <w:unhideWhenUsed/>
    <w:rsid w:val="00931263"/>
    <w:rPr>
      <w:sz w:val="20"/>
      <w:szCs w:val="20"/>
    </w:rPr>
  </w:style>
  <w:style w:type="character" w:customStyle="1" w:styleId="KommentartextZchn">
    <w:name w:val="Kommentartext Zchn"/>
    <w:basedOn w:val="Absatz-Standardschriftart"/>
    <w:link w:val="Kommentartext"/>
    <w:uiPriority w:val="99"/>
    <w:rsid w:val="00931263"/>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931263"/>
    <w:rPr>
      <w:b/>
      <w:bCs/>
    </w:rPr>
  </w:style>
  <w:style w:type="character" w:customStyle="1" w:styleId="KommentarthemaZchn">
    <w:name w:val="Kommentarthema Zchn"/>
    <w:basedOn w:val="KommentartextZchn"/>
    <w:link w:val="Kommentarthema"/>
    <w:uiPriority w:val="99"/>
    <w:semiHidden/>
    <w:rsid w:val="00931263"/>
    <w:rPr>
      <w:rFonts w:ascii="Times New Roman" w:eastAsia="Times New Roman" w:hAnsi="Times New Roman" w:cs="Times New Roman"/>
      <w:b/>
      <w:bCs/>
      <w:sz w:val="20"/>
      <w:szCs w:val="20"/>
      <w:lang w:eastAsia="de-DE"/>
    </w:rPr>
  </w:style>
  <w:style w:type="paragraph" w:styleId="Listenabsatz">
    <w:name w:val="List Paragraph"/>
    <w:basedOn w:val="Standard"/>
    <w:uiPriority w:val="34"/>
    <w:qFormat/>
    <w:rsid w:val="000911F5"/>
    <w:pPr>
      <w:ind w:left="720"/>
      <w:contextualSpacing/>
    </w:pPr>
  </w:style>
  <w:style w:type="paragraph" w:styleId="StandardWeb">
    <w:name w:val="Normal (Web)"/>
    <w:basedOn w:val="Standard"/>
    <w:uiPriority w:val="99"/>
    <w:unhideWhenUsed/>
    <w:rsid w:val="00CA0F9C"/>
  </w:style>
  <w:style w:type="character" w:styleId="NichtaufgelsteErwhnung">
    <w:name w:val="Unresolved Mention"/>
    <w:basedOn w:val="Absatz-Standardschriftart"/>
    <w:uiPriority w:val="99"/>
    <w:semiHidden/>
    <w:unhideWhenUsed/>
    <w:rsid w:val="00B07367"/>
    <w:rPr>
      <w:color w:val="605E5C"/>
      <w:shd w:val="clear" w:color="auto" w:fill="E1DFDD"/>
    </w:rPr>
  </w:style>
  <w:style w:type="paragraph" w:styleId="KeinLeerraum">
    <w:name w:val="No Spacing"/>
    <w:uiPriority w:val="1"/>
    <w:qFormat/>
    <w:rsid w:val="1F74DF20"/>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91655">
      <w:bodyDiv w:val="1"/>
      <w:marLeft w:val="0"/>
      <w:marRight w:val="0"/>
      <w:marTop w:val="0"/>
      <w:marBottom w:val="0"/>
      <w:divBdr>
        <w:top w:val="none" w:sz="0" w:space="0" w:color="auto"/>
        <w:left w:val="none" w:sz="0" w:space="0" w:color="auto"/>
        <w:bottom w:val="none" w:sz="0" w:space="0" w:color="auto"/>
        <w:right w:val="none" w:sz="0" w:space="0" w:color="auto"/>
      </w:divBdr>
    </w:div>
    <w:div w:id="105270281">
      <w:bodyDiv w:val="1"/>
      <w:marLeft w:val="0"/>
      <w:marRight w:val="0"/>
      <w:marTop w:val="0"/>
      <w:marBottom w:val="0"/>
      <w:divBdr>
        <w:top w:val="none" w:sz="0" w:space="0" w:color="auto"/>
        <w:left w:val="none" w:sz="0" w:space="0" w:color="auto"/>
        <w:bottom w:val="none" w:sz="0" w:space="0" w:color="auto"/>
        <w:right w:val="none" w:sz="0" w:space="0" w:color="auto"/>
      </w:divBdr>
    </w:div>
    <w:div w:id="834418164">
      <w:bodyDiv w:val="1"/>
      <w:marLeft w:val="0"/>
      <w:marRight w:val="0"/>
      <w:marTop w:val="0"/>
      <w:marBottom w:val="0"/>
      <w:divBdr>
        <w:top w:val="none" w:sz="0" w:space="0" w:color="auto"/>
        <w:left w:val="none" w:sz="0" w:space="0" w:color="auto"/>
        <w:bottom w:val="none" w:sz="0" w:space="0" w:color="auto"/>
        <w:right w:val="none" w:sz="0" w:space="0" w:color="auto"/>
      </w:divBdr>
    </w:div>
    <w:div w:id="919604823">
      <w:bodyDiv w:val="1"/>
      <w:marLeft w:val="0"/>
      <w:marRight w:val="0"/>
      <w:marTop w:val="0"/>
      <w:marBottom w:val="0"/>
      <w:divBdr>
        <w:top w:val="none" w:sz="0" w:space="0" w:color="auto"/>
        <w:left w:val="none" w:sz="0" w:space="0" w:color="auto"/>
        <w:bottom w:val="none" w:sz="0" w:space="0" w:color="auto"/>
        <w:right w:val="none" w:sz="0" w:space="0" w:color="auto"/>
      </w:divBdr>
    </w:div>
    <w:div w:id="933561129">
      <w:bodyDiv w:val="1"/>
      <w:marLeft w:val="0"/>
      <w:marRight w:val="0"/>
      <w:marTop w:val="0"/>
      <w:marBottom w:val="0"/>
      <w:divBdr>
        <w:top w:val="none" w:sz="0" w:space="0" w:color="auto"/>
        <w:left w:val="none" w:sz="0" w:space="0" w:color="auto"/>
        <w:bottom w:val="none" w:sz="0" w:space="0" w:color="auto"/>
        <w:right w:val="none" w:sz="0" w:space="0" w:color="auto"/>
      </w:divBdr>
    </w:div>
    <w:div w:id="1292516362">
      <w:bodyDiv w:val="1"/>
      <w:marLeft w:val="0"/>
      <w:marRight w:val="0"/>
      <w:marTop w:val="0"/>
      <w:marBottom w:val="0"/>
      <w:divBdr>
        <w:top w:val="none" w:sz="0" w:space="0" w:color="auto"/>
        <w:left w:val="none" w:sz="0" w:space="0" w:color="auto"/>
        <w:bottom w:val="none" w:sz="0" w:space="0" w:color="auto"/>
        <w:right w:val="none" w:sz="0" w:space="0" w:color="auto"/>
      </w:divBdr>
    </w:div>
    <w:div w:id="1333335280">
      <w:bodyDiv w:val="1"/>
      <w:marLeft w:val="0"/>
      <w:marRight w:val="0"/>
      <w:marTop w:val="0"/>
      <w:marBottom w:val="0"/>
      <w:divBdr>
        <w:top w:val="none" w:sz="0" w:space="0" w:color="auto"/>
        <w:left w:val="none" w:sz="0" w:space="0" w:color="auto"/>
        <w:bottom w:val="none" w:sz="0" w:space="0" w:color="auto"/>
        <w:right w:val="none" w:sz="0" w:space="0" w:color="auto"/>
      </w:divBdr>
    </w:div>
    <w:div w:id="1733768751">
      <w:bodyDiv w:val="1"/>
      <w:marLeft w:val="0"/>
      <w:marRight w:val="0"/>
      <w:marTop w:val="0"/>
      <w:marBottom w:val="0"/>
      <w:divBdr>
        <w:top w:val="none" w:sz="0" w:space="0" w:color="auto"/>
        <w:left w:val="none" w:sz="0" w:space="0" w:color="auto"/>
        <w:bottom w:val="none" w:sz="0" w:space="0" w:color="auto"/>
        <w:right w:val="none" w:sz="0" w:space="0" w:color="auto"/>
      </w:divBdr>
    </w:div>
    <w:div w:id="1766463771">
      <w:bodyDiv w:val="1"/>
      <w:marLeft w:val="0"/>
      <w:marRight w:val="0"/>
      <w:marTop w:val="0"/>
      <w:marBottom w:val="0"/>
      <w:divBdr>
        <w:top w:val="none" w:sz="0" w:space="0" w:color="auto"/>
        <w:left w:val="none" w:sz="0" w:space="0" w:color="auto"/>
        <w:bottom w:val="none" w:sz="0" w:space="0" w:color="auto"/>
        <w:right w:val="none" w:sz="0" w:space="0" w:color="auto"/>
      </w:divBdr>
    </w:div>
    <w:div w:id="1891576633">
      <w:bodyDiv w:val="1"/>
      <w:marLeft w:val="0"/>
      <w:marRight w:val="0"/>
      <w:marTop w:val="0"/>
      <w:marBottom w:val="0"/>
      <w:divBdr>
        <w:top w:val="none" w:sz="0" w:space="0" w:color="auto"/>
        <w:left w:val="none" w:sz="0" w:space="0" w:color="auto"/>
        <w:bottom w:val="none" w:sz="0" w:space="0" w:color="auto"/>
        <w:right w:val="none" w:sz="0" w:space="0" w:color="auto"/>
      </w:divBdr>
    </w:div>
    <w:div w:id="2140344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claudia-wuensch.com" TargetMode="Externa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www.kaldewei.com"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aldewei.de/unternehmen/nachhaltigkeit/cradle-to-cradle/" TargetMode="External"/><Relationship Id="rId24" Type="http://schemas.openxmlformats.org/officeDocument/2006/relationships/header" Target="header1.xml"/><Relationship Id="rId32"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http://www.kaldewei.de/presse" TargetMode="External"/><Relationship Id="rId28"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yperlink" Target="http://www.kaldewei.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claudia-wuensch.com" TargetMode="External"/><Relationship Id="rId27" Type="http://schemas.openxmlformats.org/officeDocument/2006/relationships/footer" Target="footer2.xml"/><Relationship Id="rId30" Type="http://schemas.openxmlformats.org/officeDocument/2006/relationships/fontTable" Target="fontTable.xml"/></Relationships>
</file>

<file path=word/_rels/footer3.xml.rels><?xml version="1.0" encoding="UTF-8" standalone="yes"?>
<Relationships xmlns="http://schemas.openxmlformats.org/package/2006/relationships"><Relationship Id="rId2" Type="http://schemas.openxmlformats.org/officeDocument/2006/relationships/image" Target="media/image11.sv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87d9716f-527a-4279-9f25-a4ee705916a9">
      <UserInfo>
        <DisplayName/>
        <AccountId xsi:nil="true"/>
        <AccountType/>
      </UserInfo>
    </SharedWithUsers>
    <MediaLengthInSeconds xmlns="9f46aa3d-7d33-40af-9c21-18c16357829c" xsi:nil="true"/>
    <lcf76f155ced4ddcb4097134ff3c332f xmlns="9f46aa3d-7d33-40af-9c21-18c16357829c">
      <Terms xmlns="http://schemas.microsoft.com/office/infopath/2007/PartnerControls"/>
    </lcf76f155ced4ddcb4097134ff3c332f>
    <TaxCatchAll xmlns="87d9716f-527a-4279-9f25-a4ee705916a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93822288E029E4CBEDC3A4700C65D1B" ma:contentTypeVersion="18" ma:contentTypeDescription="Create a new document." ma:contentTypeScope="" ma:versionID="503ebe3cdbe02951bc75bce81c774d8b">
  <xsd:schema xmlns:xsd="http://www.w3.org/2001/XMLSchema" xmlns:xs="http://www.w3.org/2001/XMLSchema" xmlns:p="http://schemas.microsoft.com/office/2006/metadata/properties" xmlns:ns2="87d9716f-527a-4279-9f25-a4ee705916a9" xmlns:ns3="9f46aa3d-7d33-40af-9c21-18c16357829c" targetNamespace="http://schemas.microsoft.com/office/2006/metadata/properties" ma:root="true" ma:fieldsID="6c9b035d05944fdb32de0c0c764640d5" ns2:_="" ns3:_="">
    <xsd:import namespace="87d9716f-527a-4279-9f25-a4ee705916a9"/>
    <xsd:import namespace="9f46aa3d-7d33-40af-9c21-18c1635782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element ref="ns3:MediaServiceAutoKeyPoints" minOccurs="0"/>
                <xsd:element ref="ns3:MediaServiceKeyPoint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d9716f-527a-4279-9f25-a4ee705916a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043665d-7bfc-4147-b93e-8ae0dc8fafc3}" ma:internalName="TaxCatchAll" ma:showField="CatchAllData" ma:web="87d9716f-527a-4279-9f25-a4ee705916a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f46aa3d-7d33-40af-9c21-18c1635782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c061cd7-28d7-4a7a-be35-5b21182625b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BA14BB-B1A6-4D01-A061-59A37E9E950A}">
  <ds:schemaRefs>
    <ds:schemaRef ds:uri="http://schemas.openxmlformats.org/officeDocument/2006/bibliography"/>
  </ds:schemaRefs>
</ds:datastoreItem>
</file>

<file path=customXml/itemProps2.xml><?xml version="1.0" encoding="utf-8"?>
<ds:datastoreItem xmlns:ds="http://schemas.openxmlformats.org/officeDocument/2006/customXml" ds:itemID="{B9D47E2A-DA7E-4A40-A29D-92F69523647D}">
  <ds:schemaRefs>
    <ds:schemaRef ds:uri="http://schemas.microsoft.com/office/2006/metadata/properties"/>
    <ds:schemaRef ds:uri="http://schemas.microsoft.com/office/infopath/2007/PartnerControls"/>
    <ds:schemaRef ds:uri="87d9716f-527a-4279-9f25-a4ee705916a9"/>
    <ds:schemaRef ds:uri="9f46aa3d-7d33-40af-9c21-18c16357829c"/>
  </ds:schemaRefs>
</ds:datastoreItem>
</file>

<file path=customXml/itemProps3.xml><?xml version="1.0" encoding="utf-8"?>
<ds:datastoreItem xmlns:ds="http://schemas.openxmlformats.org/officeDocument/2006/customXml" ds:itemID="{DB2A788D-9970-4950-AE22-CB6711E946D6}">
  <ds:schemaRefs>
    <ds:schemaRef ds:uri="http://schemas.microsoft.com/sharepoint/v3/contenttype/forms"/>
  </ds:schemaRefs>
</ds:datastoreItem>
</file>

<file path=customXml/itemProps4.xml><?xml version="1.0" encoding="utf-8"?>
<ds:datastoreItem xmlns:ds="http://schemas.openxmlformats.org/officeDocument/2006/customXml" ds:itemID="{C9461EF3-8526-4C58-931D-9CF0A945D4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d9716f-527a-4279-9f25-a4ee705916a9"/>
    <ds:schemaRef ds:uri="9f46aa3d-7d33-40af-9c21-18c1635782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929</Words>
  <Characters>7153</Characters>
  <Application>Microsoft Office Word</Application>
  <DocSecurity>0</DocSecurity>
  <Lines>59</Lines>
  <Paragraphs>16</Paragraphs>
  <ScaleCrop>false</ScaleCrop>
  <Company/>
  <LinksUpToDate>false</LinksUpToDate>
  <CharactersWithSpaces>8066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Stirmann, Jerome</dc:creator>
  <cp:keywords/>
  <dc:description/>
  <cp:lastModifiedBy>Möllers, Marcus</cp:lastModifiedBy>
  <cp:revision>3</cp:revision>
  <cp:lastPrinted>2024-12-05T11:17:00Z</cp:lastPrinted>
  <dcterms:created xsi:type="dcterms:W3CDTF">2025-02-27T09:52:00Z</dcterms:created>
  <dcterms:modified xsi:type="dcterms:W3CDTF">2025-02-27T09:52:00Z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0x010100093822288E029E4CBEDC3A4700C65D1B</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Order">
    <vt:r8>11871000</vt:r8>
  </property>
  <property fmtid="{D5CDD505-2E9C-101B-9397-08002B2CF9AE}" pid="7" name="xd_Signature">
    <vt:bool>false</vt:bool>
  </property>
  <property fmtid="{D5CDD505-2E9C-101B-9397-08002B2CF9AE}" pid="8" name="xd_ProgID">
    <vt:lpwstr/>
  </property>
  <property fmtid="{D5CDD505-2E9C-101B-9397-08002B2CF9AE}" pid="9" name="TemplateUrl">
    <vt:lpwstr/>
  </property>
  <property fmtid="{D5CDD505-2E9C-101B-9397-08002B2CF9AE}" pid="10" name="MediaServiceImageTags">
    <vt:lpwstr/>
  </property>
</Properties>
</file>